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BC0" w:rsidRPr="008662FC" w:rsidRDefault="00D96BC0" w:rsidP="00D96BC0">
      <w:pPr>
        <w:jc w:val="center"/>
        <w:rPr>
          <w:rFonts w:ascii="Arial" w:hAnsi="Arial" w:cs="Arial"/>
          <w:caps/>
          <w:shadow w:val="0"/>
          <w:color w:val="auto"/>
          <w:sz w:val="28"/>
          <w:szCs w:val="28"/>
        </w:rPr>
      </w:pPr>
      <w:r w:rsidRPr="008662FC">
        <w:rPr>
          <w:rFonts w:ascii="Arial" w:hAnsi="Arial" w:cs="Arial"/>
          <w:caps/>
          <w:shadow w:val="0"/>
          <w:color w:val="auto"/>
          <w:sz w:val="28"/>
          <w:szCs w:val="28"/>
        </w:rPr>
        <w:t>1. Требования к разработке месторожд</w:t>
      </w:r>
      <w:r w:rsidRPr="008662FC">
        <w:rPr>
          <w:rFonts w:ascii="Arial" w:hAnsi="Arial" w:cs="Arial"/>
          <w:caps/>
          <w:shadow w:val="0"/>
          <w:color w:val="auto"/>
          <w:sz w:val="28"/>
          <w:szCs w:val="28"/>
        </w:rPr>
        <w:t>е</w:t>
      </w:r>
      <w:r w:rsidRPr="008662FC">
        <w:rPr>
          <w:rFonts w:ascii="Arial" w:hAnsi="Arial" w:cs="Arial"/>
          <w:caps/>
          <w:shadow w:val="0"/>
          <w:color w:val="auto"/>
          <w:sz w:val="28"/>
          <w:szCs w:val="28"/>
        </w:rPr>
        <w:t>ний</w:t>
      </w:r>
    </w:p>
    <w:p w:rsidR="00D96BC0" w:rsidRDefault="00D96BC0" w:rsidP="00D96BC0">
      <w:pPr>
        <w:jc w:val="center"/>
        <w:rPr>
          <w:rFonts w:ascii="Arial" w:hAnsi="Arial" w:cs="Arial"/>
          <w:b w:val="0"/>
          <w:shadow w:val="0"/>
          <w:color w:val="auto"/>
          <w:sz w:val="28"/>
          <w:szCs w:val="28"/>
        </w:rPr>
      </w:pP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color w:val="000000"/>
          <w:sz w:val="28"/>
          <w:szCs w:val="28"/>
        </w:rPr>
      </w:pPr>
      <w:r w:rsidRPr="006235B0">
        <w:rPr>
          <w:b w:val="0"/>
          <w:shadow w:val="0"/>
          <w:color w:val="000000"/>
          <w:sz w:val="28"/>
          <w:szCs w:val="28"/>
        </w:rPr>
        <w:t>Эффективность эксплуатации месторождений полезных ископаемых, отрабатывающих рудные залежи подземным способом, в первую очередь зависит от правильно выбранной системы разработки, ее конструктивных параметров и параметров технологич</w:t>
      </w:r>
      <w:r w:rsidRPr="006235B0">
        <w:rPr>
          <w:b w:val="0"/>
          <w:shadow w:val="0"/>
          <w:color w:val="000000"/>
          <w:sz w:val="28"/>
          <w:szCs w:val="28"/>
        </w:rPr>
        <w:t>е</w:t>
      </w:r>
      <w:r w:rsidRPr="006235B0">
        <w:rPr>
          <w:b w:val="0"/>
          <w:shadow w:val="0"/>
          <w:color w:val="000000"/>
          <w:sz w:val="28"/>
          <w:szCs w:val="28"/>
        </w:rPr>
        <w:t>ских процес</w:t>
      </w:r>
      <w:r w:rsidRPr="006235B0">
        <w:rPr>
          <w:b w:val="0"/>
          <w:shadow w:val="0"/>
          <w:color w:val="000000"/>
          <w:sz w:val="28"/>
          <w:szCs w:val="28"/>
        </w:rPr>
        <w:softHyphen/>
        <w:t xml:space="preserve">сов очистной выемки. 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  <w:r w:rsidRPr="00CB1EE7">
        <w:rPr>
          <w:i/>
          <w:shadow w:val="0"/>
          <w:color w:val="000000"/>
          <w:sz w:val="28"/>
          <w:szCs w:val="28"/>
        </w:rPr>
        <w:t>Требования к разработке месторождений</w:t>
      </w:r>
      <w:r w:rsidRPr="006235B0">
        <w:rPr>
          <w:b w:val="0"/>
          <w:shadow w:val="0"/>
          <w:color w:val="000000"/>
          <w:sz w:val="28"/>
          <w:szCs w:val="28"/>
        </w:rPr>
        <w:t xml:space="preserve"> по своей направленности делятся на две  группы.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  <w:r w:rsidRPr="00CB1EE7">
        <w:rPr>
          <w:i/>
          <w:shadow w:val="0"/>
          <w:color w:val="000000"/>
          <w:sz w:val="28"/>
          <w:szCs w:val="28"/>
        </w:rPr>
        <w:t>Группа требований по рациональному использованию недр</w:t>
      </w:r>
      <w:r w:rsidRPr="006235B0">
        <w:rPr>
          <w:b w:val="0"/>
          <w:shadow w:val="0"/>
          <w:color w:val="000000"/>
          <w:sz w:val="28"/>
          <w:szCs w:val="28"/>
        </w:rPr>
        <w:t>: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  <w:r>
        <w:rPr>
          <w:b w:val="0"/>
          <w:shadow w:val="0"/>
          <w:color w:val="000000"/>
          <w:sz w:val="28"/>
          <w:szCs w:val="28"/>
        </w:rPr>
        <w:t xml:space="preserve">- </w:t>
      </w:r>
      <w:r w:rsidRPr="006235B0">
        <w:rPr>
          <w:b w:val="0"/>
          <w:shadow w:val="0"/>
          <w:color w:val="000000"/>
          <w:sz w:val="28"/>
          <w:szCs w:val="28"/>
        </w:rPr>
        <w:t>безопасность работ и соблюдение необходимых санитарно-гигиенических усл</w:t>
      </w:r>
      <w:r w:rsidRPr="006235B0">
        <w:rPr>
          <w:b w:val="0"/>
          <w:shadow w:val="0"/>
          <w:color w:val="000000"/>
          <w:sz w:val="28"/>
          <w:szCs w:val="28"/>
        </w:rPr>
        <w:t>о</w:t>
      </w:r>
      <w:r w:rsidRPr="006235B0">
        <w:rPr>
          <w:b w:val="0"/>
          <w:shadow w:val="0"/>
          <w:color w:val="000000"/>
          <w:sz w:val="28"/>
          <w:szCs w:val="28"/>
        </w:rPr>
        <w:t>вий;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  <w:r>
        <w:rPr>
          <w:b w:val="0"/>
          <w:shadow w:val="0"/>
          <w:color w:val="000000"/>
          <w:sz w:val="28"/>
          <w:szCs w:val="28"/>
        </w:rPr>
        <w:t xml:space="preserve">- </w:t>
      </w:r>
      <w:r w:rsidRPr="006235B0">
        <w:rPr>
          <w:b w:val="0"/>
          <w:shadow w:val="0"/>
          <w:color w:val="000000"/>
          <w:sz w:val="28"/>
          <w:szCs w:val="28"/>
        </w:rPr>
        <w:t>недопущение   сверхнормативных   потерь   и   разубоживания   полезных иск</w:t>
      </w:r>
      <w:r w:rsidRPr="006235B0">
        <w:rPr>
          <w:b w:val="0"/>
          <w:shadow w:val="0"/>
          <w:color w:val="000000"/>
          <w:sz w:val="28"/>
          <w:szCs w:val="28"/>
        </w:rPr>
        <w:t>о</w:t>
      </w:r>
      <w:r w:rsidRPr="006235B0">
        <w:rPr>
          <w:b w:val="0"/>
          <w:shadow w:val="0"/>
          <w:color w:val="000000"/>
          <w:sz w:val="28"/>
          <w:szCs w:val="28"/>
        </w:rPr>
        <w:t>паемых, а также выборочной отработки участков месторождений с богатой рудой или ос</w:t>
      </w:r>
      <w:r w:rsidRPr="006235B0">
        <w:rPr>
          <w:b w:val="0"/>
          <w:shadow w:val="0"/>
          <w:color w:val="000000"/>
          <w:sz w:val="28"/>
          <w:szCs w:val="28"/>
        </w:rPr>
        <w:t>о</w:t>
      </w:r>
      <w:r w:rsidRPr="006235B0">
        <w:rPr>
          <w:b w:val="0"/>
          <w:shadow w:val="0"/>
          <w:color w:val="000000"/>
          <w:sz w:val="28"/>
          <w:szCs w:val="28"/>
        </w:rPr>
        <w:t>бенно легкими условиями работ, если это приведет к необоснован</w:t>
      </w:r>
      <w:r w:rsidRPr="006235B0">
        <w:rPr>
          <w:b w:val="0"/>
          <w:shadow w:val="0"/>
          <w:color w:val="000000"/>
          <w:sz w:val="28"/>
          <w:szCs w:val="28"/>
        </w:rPr>
        <w:softHyphen/>
        <w:t>ным потерям балансовых зап</w:t>
      </w:r>
      <w:r w:rsidRPr="006235B0">
        <w:rPr>
          <w:b w:val="0"/>
          <w:shadow w:val="0"/>
          <w:color w:val="000000"/>
          <w:sz w:val="28"/>
          <w:szCs w:val="28"/>
        </w:rPr>
        <w:t>а</w:t>
      </w:r>
      <w:r w:rsidRPr="006235B0">
        <w:rPr>
          <w:b w:val="0"/>
          <w:shadow w:val="0"/>
          <w:color w:val="000000"/>
          <w:sz w:val="28"/>
          <w:szCs w:val="28"/>
        </w:rPr>
        <w:t>сов;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  <w:r>
        <w:rPr>
          <w:b w:val="0"/>
          <w:shadow w:val="0"/>
          <w:color w:val="000000"/>
          <w:sz w:val="28"/>
          <w:szCs w:val="28"/>
        </w:rPr>
        <w:t xml:space="preserve">- </w:t>
      </w:r>
      <w:r w:rsidRPr="006235B0">
        <w:rPr>
          <w:b w:val="0"/>
          <w:shadow w:val="0"/>
          <w:color w:val="000000"/>
          <w:sz w:val="28"/>
          <w:szCs w:val="28"/>
        </w:rPr>
        <w:t>минимальные издержки производства и максимальная производител</w:t>
      </w:r>
      <w:r w:rsidRPr="006235B0">
        <w:rPr>
          <w:b w:val="0"/>
          <w:shadow w:val="0"/>
          <w:color w:val="000000"/>
          <w:sz w:val="28"/>
          <w:szCs w:val="28"/>
        </w:rPr>
        <w:t>ь</w:t>
      </w:r>
      <w:r w:rsidRPr="006235B0">
        <w:rPr>
          <w:b w:val="0"/>
          <w:shadow w:val="0"/>
          <w:color w:val="000000"/>
          <w:sz w:val="28"/>
          <w:szCs w:val="28"/>
        </w:rPr>
        <w:t>ность труда на добыче руды (при соблюдении нормативов потерь и разуб</w:t>
      </w:r>
      <w:r w:rsidRPr="006235B0">
        <w:rPr>
          <w:b w:val="0"/>
          <w:shadow w:val="0"/>
          <w:color w:val="000000"/>
          <w:sz w:val="28"/>
          <w:szCs w:val="28"/>
        </w:rPr>
        <w:t>о</w:t>
      </w:r>
      <w:r w:rsidRPr="006235B0">
        <w:rPr>
          <w:b w:val="0"/>
          <w:shadow w:val="0"/>
          <w:color w:val="000000"/>
          <w:sz w:val="28"/>
          <w:szCs w:val="28"/>
        </w:rPr>
        <w:t>живания руды);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  <w:r>
        <w:rPr>
          <w:b w:val="0"/>
          <w:shadow w:val="0"/>
          <w:color w:val="000000"/>
          <w:sz w:val="28"/>
          <w:szCs w:val="28"/>
        </w:rPr>
        <w:t xml:space="preserve">- </w:t>
      </w:r>
      <w:r w:rsidRPr="006235B0">
        <w:rPr>
          <w:b w:val="0"/>
          <w:shadow w:val="0"/>
          <w:color w:val="000000"/>
          <w:sz w:val="28"/>
          <w:szCs w:val="28"/>
        </w:rPr>
        <w:t>выполнение производственной программы по количеству и качеству до</w:t>
      </w:r>
      <w:r w:rsidRPr="006235B0">
        <w:rPr>
          <w:b w:val="0"/>
          <w:shadow w:val="0"/>
          <w:color w:val="000000"/>
          <w:sz w:val="28"/>
          <w:szCs w:val="28"/>
        </w:rPr>
        <w:softHyphen/>
        <w:t>бываемой ру</w:t>
      </w:r>
      <w:r w:rsidRPr="006235B0">
        <w:rPr>
          <w:b w:val="0"/>
          <w:shadow w:val="0"/>
          <w:color w:val="000000"/>
          <w:sz w:val="28"/>
          <w:szCs w:val="28"/>
        </w:rPr>
        <w:t>д</w:t>
      </w:r>
      <w:r w:rsidRPr="006235B0">
        <w:rPr>
          <w:b w:val="0"/>
          <w:shadow w:val="0"/>
          <w:color w:val="000000"/>
          <w:sz w:val="28"/>
          <w:szCs w:val="28"/>
        </w:rPr>
        <w:t>ной массы;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  <w:r>
        <w:rPr>
          <w:b w:val="0"/>
          <w:shadow w:val="0"/>
          <w:color w:val="000000"/>
          <w:sz w:val="28"/>
          <w:szCs w:val="28"/>
        </w:rPr>
        <w:t xml:space="preserve">- </w:t>
      </w:r>
      <w:r w:rsidRPr="006235B0">
        <w:rPr>
          <w:b w:val="0"/>
          <w:shadow w:val="0"/>
          <w:color w:val="000000"/>
          <w:sz w:val="28"/>
          <w:szCs w:val="28"/>
        </w:rPr>
        <w:t>комплексное использование месторождения, т. е. возможно более по</w:t>
      </w:r>
      <w:r w:rsidRPr="006235B0">
        <w:rPr>
          <w:b w:val="0"/>
          <w:shadow w:val="0"/>
          <w:color w:val="000000"/>
          <w:sz w:val="28"/>
          <w:szCs w:val="28"/>
        </w:rPr>
        <w:t>л</w:t>
      </w:r>
      <w:r w:rsidRPr="006235B0">
        <w:rPr>
          <w:b w:val="0"/>
          <w:shadow w:val="0"/>
          <w:color w:val="000000"/>
          <w:sz w:val="28"/>
          <w:szCs w:val="28"/>
        </w:rPr>
        <w:t>ное использование всех типов руд, а также вынимаемых попутно пустых п</w:t>
      </w:r>
      <w:r w:rsidRPr="006235B0">
        <w:rPr>
          <w:b w:val="0"/>
          <w:shadow w:val="0"/>
          <w:color w:val="000000"/>
          <w:sz w:val="28"/>
          <w:szCs w:val="28"/>
        </w:rPr>
        <w:t>о</w:t>
      </w:r>
      <w:r w:rsidRPr="006235B0">
        <w:rPr>
          <w:b w:val="0"/>
          <w:shadow w:val="0"/>
          <w:color w:val="000000"/>
          <w:sz w:val="28"/>
          <w:szCs w:val="28"/>
        </w:rPr>
        <w:t>род;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  <w:r>
        <w:rPr>
          <w:b w:val="0"/>
          <w:shadow w:val="0"/>
          <w:color w:val="000000"/>
          <w:sz w:val="28"/>
          <w:szCs w:val="28"/>
        </w:rPr>
        <w:t xml:space="preserve">- </w:t>
      </w:r>
      <w:r w:rsidRPr="006235B0">
        <w:rPr>
          <w:b w:val="0"/>
          <w:shadow w:val="0"/>
          <w:color w:val="000000"/>
          <w:sz w:val="28"/>
          <w:szCs w:val="28"/>
        </w:rPr>
        <w:t>постоянное (точнее, изменяющееся лишь в необходимых пределах) ка</w:t>
      </w:r>
      <w:r w:rsidRPr="006235B0">
        <w:rPr>
          <w:b w:val="0"/>
          <w:shadow w:val="0"/>
          <w:color w:val="000000"/>
          <w:sz w:val="28"/>
          <w:szCs w:val="28"/>
        </w:rPr>
        <w:softHyphen/>
        <w:t>чество рудной массы во избежание увеличенных потерь полезного комп</w:t>
      </w:r>
      <w:r w:rsidRPr="006235B0">
        <w:rPr>
          <w:b w:val="0"/>
          <w:shadow w:val="0"/>
          <w:color w:val="000000"/>
          <w:sz w:val="28"/>
          <w:szCs w:val="28"/>
        </w:rPr>
        <w:t>о</w:t>
      </w:r>
      <w:r w:rsidRPr="006235B0">
        <w:rPr>
          <w:b w:val="0"/>
          <w:shadow w:val="0"/>
          <w:color w:val="000000"/>
          <w:sz w:val="28"/>
          <w:szCs w:val="28"/>
        </w:rPr>
        <w:t>нента при ее переработке;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  <w:r>
        <w:rPr>
          <w:b w:val="0"/>
          <w:shadow w:val="0"/>
          <w:color w:val="000000"/>
          <w:sz w:val="28"/>
          <w:szCs w:val="28"/>
        </w:rPr>
        <w:t xml:space="preserve">- </w:t>
      </w:r>
      <w:r w:rsidRPr="006235B0">
        <w:rPr>
          <w:b w:val="0"/>
          <w:shadow w:val="0"/>
          <w:color w:val="000000"/>
          <w:sz w:val="28"/>
          <w:szCs w:val="28"/>
        </w:rPr>
        <w:t>охрана месторождения полезных ископаемых от затопления, обводн</w:t>
      </w:r>
      <w:r w:rsidRPr="006235B0">
        <w:rPr>
          <w:b w:val="0"/>
          <w:shadow w:val="0"/>
          <w:color w:val="000000"/>
          <w:sz w:val="28"/>
          <w:szCs w:val="28"/>
        </w:rPr>
        <w:t>е</w:t>
      </w:r>
      <w:r w:rsidRPr="006235B0">
        <w:rPr>
          <w:b w:val="0"/>
          <w:shadow w:val="0"/>
          <w:color w:val="000000"/>
          <w:sz w:val="28"/>
          <w:szCs w:val="28"/>
        </w:rPr>
        <w:t>ния, пожаров и от воздействия других факторов,  снижающих  качество полезных ископаемых   или   осло</w:t>
      </w:r>
      <w:r w:rsidRPr="006235B0">
        <w:rPr>
          <w:b w:val="0"/>
          <w:shadow w:val="0"/>
          <w:color w:val="000000"/>
          <w:sz w:val="28"/>
          <w:szCs w:val="28"/>
        </w:rPr>
        <w:t>ж</w:t>
      </w:r>
      <w:r w:rsidRPr="006235B0">
        <w:rPr>
          <w:b w:val="0"/>
          <w:shadow w:val="0"/>
          <w:color w:val="000000"/>
          <w:sz w:val="28"/>
          <w:szCs w:val="28"/>
        </w:rPr>
        <w:t>няющих   разработку;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  <w:r w:rsidRPr="00CB1EE7">
        <w:rPr>
          <w:i/>
          <w:shadow w:val="0"/>
          <w:color w:val="000000"/>
          <w:sz w:val="28"/>
          <w:szCs w:val="28"/>
        </w:rPr>
        <w:t>Группа требований по охране окружающей среды</w:t>
      </w:r>
      <w:r w:rsidRPr="006235B0">
        <w:rPr>
          <w:b w:val="0"/>
          <w:shadow w:val="0"/>
          <w:color w:val="000000"/>
          <w:sz w:val="28"/>
          <w:szCs w:val="28"/>
        </w:rPr>
        <w:t>: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  <w:r>
        <w:rPr>
          <w:b w:val="0"/>
          <w:shadow w:val="0"/>
          <w:color w:val="000000"/>
          <w:sz w:val="28"/>
          <w:szCs w:val="28"/>
        </w:rPr>
        <w:t xml:space="preserve">- </w:t>
      </w:r>
      <w:r w:rsidRPr="006235B0">
        <w:rPr>
          <w:b w:val="0"/>
          <w:shadow w:val="0"/>
          <w:color w:val="000000"/>
          <w:sz w:val="28"/>
          <w:szCs w:val="28"/>
        </w:rPr>
        <w:t>охрана атмосферного воздуха, земель, лесов, води других природных объектов, а также зданий и сооружений;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  <w:r>
        <w:rPr>
          <w:b w:val="0"/>
          <w:shadow w:val="0"/>
          <w:color w:val="000000"/>
          <w:sz w:val="28"/>
          <w:szCs w:val="28"/>
        </w:rPr>
        <w:t xml:space="preserve">- </w:t>
      </w:r>
      <w:r w:rsidRPr="006235B0">
        <w:rPr>
          <w:b w:val="0"/>
          <w:shadow w:val="0"/>
          <w:color w:val="000000"/>
          <w:sz w:val="28"/>
          <w:szCs w:val="28"/>
        </w:rPr>
        <w:t>исключение вредного влияния отходов производства на окружающую среду;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  <w:r>
        <w:rPr>
          <w:b w:val="0"/>
          <w:shadow w:val="0"/>
          <w:color w:val="000000"/>
          <w:sz w:val="28"/>
          <w:szCs w:val="28"/>
        </w:rPr>
        <w:t xml:space="preserve">- </w:t>
      </w:r>
      <w:r w:rsidRPr="006235B0">
        <w:rPr>
          <w:b w:val="0"/>
          <w:shadow w:val="0"/>
          <w:color w:val="000000"/>
          <w:sz w:val="28"/>
          <w:szCs w:val="28"/>
        </w:rPr>
        <w:t>сохранность заповедников, памятников природы и культуры;</w:t>
      </w:r>
    </w:p>
    <w:p w:rsidR="00D96BC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color w:val="000000"/>
          <w:sz w:val="28"/>
          <w:szCs w:val="28"/>
        </w:rPr>
      </w:pPr>
      <w:r>
        <w:rPr>
          <w:b w:val="0"/>
          <w:shadow w:val="0"/>
          <w:color w:val="000000"/>
          <w:sz w:val="28"/>
          <w:szCs w:val="28"/>
        </w:rPr>
        <w:t xml:space="preserve">- </w:t>
      </w:r>
      <w:r w:rsidRPr="006235B0">
        <w:rPr>
          <w:b w:val="0"/>
          <w:shadow w:val="0"/>
          <w:color w:val="000000"/>
          <w:sz w:val="28"/>
          <w:szCs w:val="28"/>
        </w:rPr>
        <w:t>приведение земельных участков, нарушенных при пользовании недр</w:t>
      </w:r>
      <w:r w:rsidRPr="006235B0">
        <w:rPr>
          <w:b w:val="0"/>
          <w:shadow w:val="0"/>
          <w:color w:val="000000"/>
          <w:sz w:val="28"/>
          <w:szCs w:val="28"/>
        </w:rPr>
        <w:t>а</w:t>
      </w:r>
      <w:r w:rsidRPr="006235B0">
        <w:rPr>
          <w:b w:val="0"/>
          <w:shadow w:val="0"/>
          <w:color w:val="000000"/>
          <w:sz w:val="28"/>
          <w:szCs w:val="28"/>
        </w:rPr>
        <w:t>ми, в безопасное состояние, а также в состояние, пригодное для использования их в народном х</w:t>
      </w:r>
      <w:r w:rsidRPr="006235B0">
        <w:rPr>
          <w:b w:val="0"/>
          <w:shadow w:val="0"/>
          <w:color w:val="000000"/>
          <w:sz w:val="28"/>
          <w:szCs w:val="28"/>
        </w:rPr>
        <w:t>о</w:t>
      </w:r>
      <w:r w:rsidRPr="006235B0">
        <w:rPr>
          <w:b w:val="0"/>
          <w:shadow w:val="0"/>
          <w:color w:val="000000"/>
          <w:sz w:val="28"/>
          <w:szCs w:val="28"/>
        </w:rPr>
        <w:t>зяйстве.</w:t>
      </w:r>
    </w:p>
    <w:p w:rsidR="00D96BC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color w:val="000000"/>
          <w:sz w:val="28"/>
          <w:szCs w:val="28"/>
        </w:rPr>
      </w:pP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</w:p>
    <w:p w:rsidR="00D96BC0" w:rsidRPr="00F44AC8" w:rsidRDefault="00D96BC0" w:rsidP="00D96BC0">
      <w:pPr>
        <w:jc w:val="center"/>
        <w:rPr>
          <w:rFonts w:ascii="Arial" w:hAnsi="Arial" w:cs="Arial"/>
          <w:b w:val="0"/>
          <w:shadow w:val="0"/>
          <w:color w:val="auto"/>
          <w:sz w:val="28"/>
          <w:szCs w:val="28"/>
        </w:rPr>
      </w:pPr>
    </w:p>
    <w:p w:rsidR="00D96BC0" w:rsidRPr="008662FC" w:rsidRDefault="00D96BC0" w:rsidP="00D96BC0">
      <w:pPr>
        <w:jc w:val="center"/>
        <w:rPr>
          <w:rFonts w:ascii="Arial" w:hAnsi="Arial" w:cs="Arial"/>
          <w:caps/>
          <w:shadow w:val="0"/>
          <w:color w:val="auto"/>
          <w:sz w:val="28"/>
          <w:szCs w:val="28"/>
        </w:rPr>
      </w:pPr>
      <w:r w:rsidRPr="008662FC">
        <w:rPr>
          <w:rFonts w:ascii="Arial" w:hAnsi="Arial" w:cs="Arial"/>
          <w:caps/>
          <w:shadow w:val="0"/>
          <w:color w:val="auto"/>
          <w:sz w:val="28"/>
          <w:szCs w:val="28"/>
        </w:rPr>
        <w:t>. Классификация систем разработки</w:t>
      </w:r>
    </w:p>
    <w:p w:rsidR="00D96BC0" w:rsidRDefault="00D96BC0" w:rsidP="00D96BC0">
      <w:pPr>
        <w:jc w:val="center"/>
        <w:rPr>
          <w:rFonts w:ascii="Arial" w:hAnsi="Arial" w:cs="Arial"/>
          <w:sz w:val="28"/>
          <w:szCs w:val="28"/>
        </w:rPr>
      </w:pP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  <w:r w:rsidRPr="00CB1EE7">
        <w:rPr>
          <w:i/>
          <w:shadow w:val="0"/>
          <w:color w:val="000000"/>
          <w:sz w:val="28"/>
          <w:szCs w:val="28"/>
        </w:rPr>
        <w:t>Система разработки месторожд</w:t>
      </w:r>
      <w:r w:rsidRPr="00CB1EE7">
        <w:rPr>
          <w:i/>
          <w:shadow w:val="0"/>
          <w:color w:val="000000"/>
          <w:sz w:val="28"/>
          <w:szCs w:val="28"/>
        </w:rPr>
        <w:t>е</w:t>
      </w:r>
      <w:r w:rsidRPr="00CB1EE7">
        <w:rPr>
          <w:i/>
          <w:shadow w:val="0"/>
          <w:color w:val="000000"/>
          <w:sz w:val="28"/>
          <w:szCs w:val="28"/>
        </w:rPr>
        <w:t>ния или отдель</w:t>
      </w:r>
      <w:r w:rsidRPr="00CB1EE7">
        <w:rPr>
          <w:i/>
          <w:shadow w:val="0"/>
          <w:color w:val="000000"/>
          <w:sz w:val="28"/>
          <w:szCs w:val="28"/>
        </w:rPr>
        <w:softHyphen/>
        <w:t>ной рудной залежи</w:t>
      </w:r>
      <w:r w:rsidRPr="006235B0">
        <w:rPr>
          <w:b w:val="0"/>
          <w:shadow w:val="0"/>
          <w:color w:val="000000"/>
          <w:sz w:val="28"/>
          <w:szCs w:val="28"/>
        </w:rPr>
        <w:t xml:space="preserve"> - это порядок проведения во времени и прост</w:t>
      </w:r>
      <w:r w:rsidRPr="006235B0">
        <w:rPr>
          <w:b w:val="0"/>
          <w:shadow w:val="0"/>
          <w:color w:val="000000"/>
          <w:sz w:val="28"/>
          <w:szCs w:val="28"/>
        </w:rPr>
        <w:softHyphen/>
        <w:t xml:space="preserve">ранстве подготовительных, </w:t>
      </w:r>
      <w:r w:rsidRPr="006235B0">
        <w:rPr>
          <w:b w:val="0"/>
          <w:shadow w:val="0"/>
          <w:color w:val="000000"/>
          <w:sz w:val="28"/>
          <w:szCs w:val="28"/>
        </w:rPr>
        <w:lastRenderedPageBreak/>
        <w:t>нарезных и очистных выработок, увязан</w:t>
      </w:r>
      <w:r w:rsidRPr="006235B0">
        <w:rPr>
          <w:b w:val="0"/>
          <w:shadow w:val="0"/>
          <w:color w:val="000000"/>
          <w:sz w:val="28"/>
          <w:szCs w:val="28"/>
        </w:rPr>
        <w:softHyphen/>
        <w:t>ный с определением темпа фронта работы эт</w:t>
      </w:r>
      <w:r w:rsidRPr="006235B0">
        <w:rPr>
          <w:b w:val="0"/>
          <w:shadow w:val="0"/>
          <w:color w:val="000000"/>
          <w:sz w:val="28"/>
          <w:szCs w:val="28"/>
        </w:rPr>
        <w:t>а</w:t>
      </w:r>
      <w:r w:rsidRPr="006235B0">
        <w:rPr>
          <w:b w:val="0"/>
          <w:shadow w:val="0"/>
          <w:color w:val="000000"/>
          <w:sz w:val="28"/>
          <w:szCs w:val="28"/>
        </w:rPr>
        <w:t>жа и способами очистной выемки.</w:t>
      </w:r>
      <w:r>
        <w:rPr>
          <w:b w:val="0"/>
          <w:shadow w:val="0"/>
          <w:color w:val="000000"/>
          <w:sz w:val="28"/>
          <w:szCs w:val="28"/>
        </w:rPr>
        <w:t xml:space="preserve"> </w:t>
      </w:r>
      <w:r w:rsidRPr="006235B0">
        <w:rPr>
          <w:b w:val="0"/>
          <w:shadow w:val="0"/>
          <w:color w:val="000000"/>
          <w:sz w:val="28"/>
          <w:szCs w:val="28"/>
        </w:rPr>
        <w:t xml:space="preserve">По определению </w:t>
      </w:r>
      <w:proofErr w:type="spellStart"/>
      <w:r w:rsidRPr="006235B0">
        <w:rPr>
          <w:b w:val="0"/>
          <w:shadow w:val="0"/>
          <w:color w:val="000000"/>
          <w:sz w:val="28"/>
          <w:szCs w:val="28"/>
        </w:rPr>
        <w:t>Агошкова</w:t>
      </w:r>
      <w:proofErr w:type="spellEnd"/>
      <w:r w:rsidRPr="006235B0">
        <w:rPr>
          <w:b w:val="0"/>
          <w:shadow w:val="0"/>
          <w:color w:val="000000"/>
          <w:sz w:val="28"/>
          <w:szCs w:val="28"/>
        </w:rPr>
        <w:t xml:space="preserve"> М.И., системой разработки рудного месторождения или его части называют пор</w:t>
      </w:r>
      <w:r w:rsidRPr="006235B0">
        <w:rPr>
          <w:b w:val="0"/>
          <w:shadow w:val="0"/>
          <w:color w:val="000000"/>
          <w:sz w:val="28"/>
          <w:szCs w:val="28"/>
        </w:rPr>
        <w:t>я</w:t>
      </w:r>
      <w:r w:rsidRPr="006235B0">
        <w:rPr>
          <w:b w:val="0"/>
          <w:shadow w:val="0"/>
          <w:color w:val="000000"/>
          <w:sz w:val="28"/>
          <w:szCs w:val="28"/>
        </w:rPr>
        <w:t>док и технологию очист</w:t>
      </w:r>
      <w:r w:rsidRPr="006235B0">
        <w:rPr>
          <w:b w:val="0"/>
          <w:shadow w:val="0"/>
          <w:color w:val="000000"/>
          <w:sz w:val="28"/>
          <w:szCs w:val="28"/>
        </w:rPr>
        <w:softHyphen/>
        <w:t>ной выемки руды в сочетании с определенной совокупн</w:t>
      </w:r>
      <w:r w:rsidRPr="006235B0">
        <w:rPr>
          <w:b w:val="0"/>
          <w:shadow w:val="0"/>
          <w:color w:val="000000"/>
          <w:sz w:val="28"/>
          <w:szCs w:val="28"/>
        </w:rPr>
        <w:t>о</w:t>
      </w:r>
      <w:r w:rsidRPr="006235B0">
        <w:rPr>
          <w:b w:val="0"/>
          <w:shadow w:val="0"/>
          <w:color w:val="000000"/>
          <w:sz w:val="28"/>
          <w:szCs w:val="28"/>
        </w:rPr>
        <w:t>стью конс</w:t>
      </w:r>
      <w:r w:rsidRPr="006235B0">
        <w:rPr>
          <w:b w:val="0"/>
          <w:shadow w:val="0"/>
          <w:color w:val="000000"/>
          <w:sz w:val="28"/>
          <w:szCs w:val="28"/>
        </w:rPr>
        <w:softHyphen/>
        <w:t>труктивных элементов очистного участка.</w:t>
      </w:r>
    </w:p>
    <w:p w:rsidR="00D96BC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color w:val="000000"/>
          <w:sz w:val="28"/>
          <w:szCs w:val="28"/>
        </w:rPr>
      </w:pPr>
      <w:r w:rsidRPr="00CB1EE7">
        <w:rPr>
          <w:i/>
          <w:shadow w:val="0"/>
          <w:color w:val="000000"/>
          <w:sz w:val="28"/>
          <w:szCs w:val="28"/>
        </w:rPr>
        <w:t>Классификационные признаки системы разработки</w:t>
      </w:r>
      <w:r w:rsidRPr="006235B0">
        <w:rPr>
          <w:b w:val="0"/>
          <w:shadow w:val="0"/>
          <w:color w:val="000000"/>
          <w:sz w:val="28"/>
          <w:szCs w:val="28"/>
        </w:rPr>
        <w:t xml:space="preserve"> следующие.</w:t>
      </w:r>
      <w:r>
        <w:rPr>
          <w:b w:val="0"/>
          <w:shadow w:val="0"/>
          <w:color w:val="000000"/>
          <w:sz w:val="28"/>
          <w:szCs w:val="28"/>
        </w:rPr>
        <w:t xml:space="preserve"> 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color w:val="000000"/>
          <w:sz w:val="28"/>
          <w:szCs w:val="28"/>
        </w:rPr>
      </w:pPr>
      <w:r w:rsidRPr="006235B0">
        <w:rPr>
          <w:b w:val="0"/>
          <w:shadow w:val="0"/>
          <w:color w:val="000000"/>
          <w:sz w:val="28"/>
          <w:szCs w:val="28"/>
        </w:rPr>
        <w:t>Системы разработки между собой отличаются многими признак</w:t>
      </w:r>
      <w:r w:rsidRPr="006235B0">
        <w:rPr>
          <w:b w:val="0"/>
          <w:shadow w:val="0"/>
          <w:color w:val="000000"/>
          <w:sz w:val="28"/>
          <w:szCs w:val="28"/>
        </w:rPr>
        <w:t>а</w:t>
      </w:r>
      <w:r w:rsidRPr="006235B0">
        <w:rPr>
          <w:b w:val="0"/>
          <w:shadow w:val="0"/>
          <w:color w:val="000000"/>
          <w:sz w:val="28"/>
          <w:szCs w:val="28"/>
        </w:rPr>
        <w:t xml:space="preserve">ми: 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  <w:r w:rsidRPr="006235B0">
        <w:rPr>
          <w:b w:val="0"/>
          <w:shadow w:val="0"/>
          <w:color w:val="000000"/>
          <w:sz w:val="28"/>
          <w:szCs w:val="28"/>
        </w:rPr>
        <w:t>- видом и расположением подготовительных выработок в блоке (п</w:t>
      </w:r>
      <w:r w:rsidRPr="006235B0">
        <w:rPr>
          <w:b w:val="0"/>
          <w:shadow w:val="0"/>
          <w:color w:val="000000"/>
          <w:sz w:val="28"/>
          <w:szCs w:val="28"/>
        </w:rPr>
        <w:t>а</w:t>
      </w:r>
      <w:r w:rsidRPr="006235B0">
        <w:rPr>
          <w:b w:val="0"/>
          <w:shadow w:val="0"/>
          <w:color w:val="000000"/>
          <w:sz w:val="28"/>
          <w:szCs w:val="28"/>
        </w:rPr>
        <w:t>нели, камере);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  <w:r w:rsidRPr="006235B0">
        <w:rPr>
          <w:b w:val="0"/>
          <w:shadow w:val="0"/>
          <w:color w:val="000000"/>
          <w:sz w:val="28"/>
          <w:szCs w:val="28"/>
        </w:rPr>
        <w:t xml:space="preserve">- направлением </w:t>
      </w:r>
      <w:proofErr w:type="spellStart"/>
      <w:r w:rsidRPr="006235B0">
        <w:rPr>
          <w:b w:val="0"/>
          <w:shadow w:val="0"/>
          <w:color w:val="000000"/>
          <w:sz w:val="28"/>
          <w:szCs w:val="28"/>
        </w:rPr>
        <w:t>подвигания</w:t>
      </w:r>
      <w:proofErr w:type="spellEnd"/>
      <w:r w:rsidRPr="006235B0">
        <w:rPr>
          <w:b w:val="0"/>
          <w:shadow w:val="0"/>
          <w:color w:val="000000"/>
          <w:sz w:val="28"/>
          <w:szCs w:val="28"/>
        </w:rPr>
        <w:t xml:space="preserve"> очистной выемки относительно эле</w:t>
      </w:r>
      <w:r w:rsidRPr="006235B0">
        <w:rPr>
          <w:b w:val="0"/>
          <w:shadow w:val="0"/>
          <w:color w:val="000000"/>
          <w:sz w:val="28"/>
          <w:szCs w:val="28"/>
        </w:rPr>
        <w:softHyphen/>
        <w:t>ментов залегания рудного тела (по простиранию, восстанию, паде</w:t>
      </w:r>
      <w:r w:rsidRPr="006235B0">
        <w:rPr>
          <w:b w:val="0"/>
          <w:shadow w:val="0"/>
          <w:color w:val="000000"/>
          <w:sz w:val="28"/>
          <w:szCs w:val="28"/>
        </w:rPr>
        <w:softHyphen/>
        <w:t>нию, комбинир</w:t>
      </w:r>
      <w:r w:rsidRPr="006235B0">
        <w:rPr>
          <w:b w:val="0"/>
          <w:shadow w:val="0"/>
          <w:color w:val="000000"/>
          <w:sz w:val="28"/>
          <w:szCs w:val="28"/>
        </w:rPr>
        <w:t>о</w:t>
      </w:r>
      <w:r w:rsidRPr="006235B0">
        <w:rPr>
          <w:b w:val="0"/>
          <w:shadow w:val="0"/>
          <w:color w:val="000000"/>
          <w:sz w:val="28"/>
          <w:szCs w:val="28"/>
        </w:rPr>
        <w:t>ванию);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  <w:r w:rsidRPr="006235B0">
        <w:rPr>
          <w:b w:val="0"/>
          <w:shadow w:val="0"/>
          <w:color w:val="000000"/>
          <w:sz w:val="28"/>
          <w:szCs w:val="28"/>
        </w:rPr>
        <w:t>- состоянием и способом поддержания образующего очистного пр</w:t>
      </w:r>
      <w:r w:rsidRPr="006235B0">
        <w:rPr>
          <w:b w:val="0"/>
          <w:shadow w:val="0"/>
          <w:color w:val="000000"/>
          <w:sz w:val="28"/>
          <w:szCs w:val="28"/>
        </w:rPr>
        <w:t>о</w:t>
      </w:r>
      <w:r w:rsidRPr="006235B0">
        <w:rPr>
          <w:b w:val="0"/>
          <w:shadow w:val="0"/>
          <w:color w:val="000000"/>
          <w:sz w:val="28"/>
          <w:szCs w:val="28"/>
        </w:rPr>
        <w:t xml:space="preserve">странства (выемка с открытым очистным пространством, с </w:t>
      </w:r>
      <w:proofErr w:type="spellStart"/>
      <w:r w:rsidRPr="006235B0">
        <w:rPr>
          <w:b w:val="0"/>
          <w:shadow w:val="0"/>
          <w:color w:val="000000"/>
          <w:sz w:val="28"/>
          <w:szCs w:val="28"/>
        </w:rPr>
        <w:t>магазинированием</w:t>
      </w:r>
      <w:proofErr w:type="spellEnd"/>
      <w:r w:rsidRPr="006235B0">
        <w:rPr>
          <w:b w:val="0"/>
          <w:shadow w:val="0"/>
          <w:color w:val="000000"/>
          <w:sz w:val="28"/>
          <w:szCs w:val="28"/>
        </w:rPr>
        <w:t xml:space="preserve"> руды с закладкой, крепл</w:t>
      </w:r>
      <w:r w:rsidRPr="006235B0">
        <w:rPr>
          <w:b w:val="0"/>
          <w:shadow w:val="0"/>
          <w:color w:val="000000"/>
          <w:sz w:val="28"/>
          <w:szCs w:val="28"/>
        </w:rPr>
        <w:t>е</w:t>
      </w:r>
      <w:r w:rsidRPr="006235B0">
        <w:rPr>
          <w:b w:val="0"/>
          <w:shadow w:val="0"/>
          <w:color w:val="000000"/>
          <w:sz w:val="28"/>
          <w:szCs w:val="28"/>
        </w:rPr>
        <w:t>нием, обрушением руды и вме</w:t>
      </w:r>
      <w:r w:rsidRPr="006235B0">
        <w:rPr>
          <w:b w:val="0"/>
          <w:shadow w:val="0"/>
          <w:color w:val="000000"/>
          <w:sz w:val="28"/>
          <w:szCs w:val="28"/>
        </w:rPr>
        <w:softHyphen/>
        <w:t>щающих пород);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  <w:r w:rsidRPr="006235B0">
        <w:rPr>
          <w:b w:val="0"/>
          <w:shadow w:val="0"/>
          <w:color w:val="000000"/>
          <w:sz w:val="28"/>
          <w:szCs w:val="28"/>
        </w:rPr>
        <w:t>- построением и формой очистного забоя (</w:t>
      </w:r>
      <w:proofErr w:type="gramStart"/>
      <w:r w:rsidRPr="006235B0">
        <w:rPr>
          <w:b w:val="0"/>
          <w:shadow w:val="0"/>
          <w:color w:val="000000"/>
          <w:sz w:val="28"/>
          <w:szCs w:val="28"/>
        </w:rPr>
        <w:t>сплошная</w:t>
      </w:r>
      <w:proofErr w:type="gramEnd"/>
      <w:r w:rsidRPr="006235B0">
        <w:rPr>
          <w:b w:val="0"/>
          <w:shadow w:val="0"/>
          <w:color w:val="000000"/>
          <w:sz w:val="28"/>
          <w:szCs w:val="28"/>
        </w:rPr>
        <w:t xml:space="preserve">, уступная, подэтажная, этажная, слоевая, </w:t>
      </w:r>
      <w:proofErr w:type="spellStart"/>
      <w:r w:rsidRPr="006235B0">
        <w:rPr>
          <w:b w:val="0"/>
          <w:shadow w:val="0"/>
          <w:color w:val="000000"/>
          <w:sz w:val="28"/>
          <w:szCs w:val="28"/>
        </w:rPr>
        <w:t>заходк</w:t>
      </w:r>
      <w:r w:rsidRPr="006235B0">
        <w:rPr>
          <w:b w:val="0"/>
          <w:shadow w:val="0"/>
          <w:color w:val="000000"/>
          <w:sz w:val="28"/>
          <w:szCs w:val="28"/>
        </w:rPr>
        <w:t>а</w:t>
      </w:r>
      <w:r w:rsidRPr="006235B0">
        <w:rPr>
          <w:b w:val="0"/>
          <w:shadow w:val="0"/>
          <w:color w:val="000000"/>
          <w:sz w:val="28"/>
          <w:szCs w:val="28"/>
        </w:rPr>
        <w:t>ми</w:t>
      </w:r>
      <w:proofErr w:type="spellEnd"/>
      <w:r w:rsidRPr="006235B0">
        <w:rPr>
          <w:b w:val="0"/>
          <w:shadow w:val="0"/>
          <w:color w:val="000000"/>
          <w:sz w:val="28"/>
          <w:szCs w:val="28"/>
        </w:rPr>
        <w:t>);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  <w:r w:rsidRPr="006235B0">
        <w:rPr>
          <w:b w:val="0"/>
          <w:shadow w:val="0"/>
          <w:color w:val="000000"/>
          <w:sz w:val="28"/>
          <w:szCs w:val="28"/>
        </w:rPr>
        <w:t>- число стадий очистной выемки в блоке (</w:t>
      </w:r>
      <w:proofErr w:type="gramStart"/>
      <w:r w:rsidRPr="006235B0">
        <w:rPr>
          <w:b w:val="0"/>
          <w:shadow w:val="0"/>
          <w:color w:val="000000"/>
          <w:sz w:val="28"/>
          <w:szCs w:val="28"/>
        </w:rPr>
        <w:t>одностадийная</w:t>
      </w:r>
      <w:proofErr w:type="gramEnd"/>
      <w:r w:rsidRPr="006235B0">
        <w:rPr>
          <w:b w:val="0"/>
          <w:shadow w:val="0"/>
          <w:color w:val="000000"/>
          <w:sz w:val="28"/>
          <w:szCs w:val="28"/>
        </w:rPr>
        <w:t xml:space="preserve">, </w:t>
      </w:r>
      <w:proofErr w:type="spellStart"/>
      <w:r w:rsidRPr="006235B0">
        <w:rPr>
          <w:b w:val="0"/>
          <w:shadow w:val="0"/>
          <w:color w:val="000000"/>
          <w:sz w:val="28"/>
          <w:szCs w:val="28"/>
        </w:rPr>
        <w:t>двухст</w:t>
      </w:r>
      <w:r w:rsidRPr="006235B0">
        <w:rPr>
          <w:b w:val="0"/>
          <w:shadow w:val="0"/>
          <w:color w:val="000000"/>
          <w:sz w:val="28"/>
          <w:szCs w:val="28"/>
        </w:rPr>
        <w:t>а</w:t>
      </w:r>
      <w:r w:rsidRPr="006235B0">
        <w:rPr>
          <w:b w:val="0"/>
          <w:shadow w:val="0"/>
          <w:color w:val="000000"/>
          <w:sz w:val="28"/>
          <w:szCs w:val="28"/>
        </w:rPr>
        <w:t>дийная</w:t>
      </w:r>
      <w:proofErr w:type="spellEnd"/>
      <w:r w:rsidRPr="006235B0">
        <w:rPr>
          <w:b w:val="0"/>
          <w:shadow w:val="0"/>
          <w:color w:val="000000"/>
          <w:sz w:val="28"/>
          <w:szCs w:val="28"/>
        </w:rPr>
        <w:t>, многост</w:t>
      </w:r>
      <w:r w:rsidRPr="006235B0">
        <w:rPr>
          <w:b w:val="0"/>
          <w:shadow w:val="0"/>
          <w:color w:val="000000"/>
          <w:sz w:val="28"/>
          <w:szCs w:val="28"/>
        </w:rPr>
        <w:t>а</w:t>
      </w:r>
      <w:r w:rsidRPr="006235B0">
        <w:rPr>
          <w:b w:val="0"/>
          <w:shadow w:val="0"/>
          <w:color w:val="000000"/>
          <w:sz w:val="28"/>
          <w:szCs w:val="28"/>
        </w:rPr>
        <w:t>дийная);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color w:val="000000"/>
          <w:sz w:val="28"/>
          <w:szCs w:val="28"/>
        </w:rPr>
      </w:pPr>
      <w:r w:rsidRPr="006235B0">
        <w:rPr>
          <w:b w:val="0"/>
          <w:shadow w:val="0"/>
          <w:color w:val="000000"/>
          <w:sz w:val="28"/>
          <w:szCs w:val="28"/>
        </w:rPr>
        <w:t>- способом отбойки и доставки р</w:t>
      </w:r>
      <w:r w:rsidRPr="006235B0">
        <w:rPr>
          <w:b w:val="0"/>
          <w:shadow w:val="0"/>
          <w:color w:val="000000"/>
          <w:sz w:val="28"/>
          <w:szCs w:val="28"/>
        </w:rPr>
        <w:t>у</w:t>
      </w:r>
      <w:r w:rsidRPr="006235B0">
        <w:rPr>
          <w:b w:val="0"/>
          <w:shadow w:val="0"/>
          <w:color w:val="000000"/>
          <w:sz w:val="28"/>
          <w:szCs w:val="28"/>
        </w:rPr>
        <w:t>ды при очистной выемке.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  <w:r w:rsidRPr="00CB1EE7">
        <w:rPr>
          <w:i/>
          <w:shadow w:val="0"/>
          <w:color w:val="000000"/>
          <w:sz w:val="28"/>
          <w:szCs w:val="28"/>
        </w:rPr>
        <w:t xml:space="preserve"> Основными классификационными признаками системы подземной разработки </w:t>
      </w:r>
      <w:r w:rsidRPr="006235B0">
        <w:rPr>
          <w:b w:val="0"/>
          <w:shadow w:val="0"/>
          <w:color w:val="000000"/>
          <w:sz w:val="28"/>
          <w:szCs w:val="28"/>
        </w:rPr>
        <w:t>я</w:t>
      </w:r>
      <w:r w:rsidRPr="006235B0">
        <w:rPr>
          <w:b w:val="0"/>
          <w:shadow w:val="0"/>
          <w:color w:val="000000"/>
          <w:sz w:val="28"/>
          <w:szCs w:val="28"/>
        </w:rPr>
        <w:t>в</w:t>
      </w:r>
      <w:r w:rsidRPr="006235B0">
        <w:rPr>
          <w:b w:val="0"/>
          <w:shadow w:val="0"/>
          <w:color w:val="000000"/>
          <w:sz w:val="28"/>
          <w:szCs w:val="28"/>
        </w:rPr>
        <w:t>ляются: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  <w:r w:rsidRPr="006235B0">
        <w:rPr>
          <w:b w:val="0"/>
          <w:shadow w:val="0"/>
          <w:color w:val="000000"/>
          <w:sz w:val="28"/>
          <w:szCs w:val="28"/>
        </w:rPr>
        <w:t>а) конструктивные характеристики, т.е. определенная совокуп</w:t>
      </w:r>
      <w:r w:rsidRPr="006235B0">
        <w:rPr>
          <w:b w:val="0"/>
          <w:shadow w:val="0"/>
          <w:color w:val="000000"/>
          <w:sz w:val="28"/>
          <w:szCs w:val="28"/>
        </w:rPr>
        <w:softHyphen/>
        <w:t>ность частей выемочного участка, его подготовительные, нарезные и очистные выработки и возводимые в них искусственные сооружения и ус</w:t>
      </w:r>
      <w:r w:rsidRPr="006235B0">
        <w:rPr>
          <w:b w:val="0"/>
          <w:shadow w:val="0"/>
          <w:color w:val="000000"/>
          <w:sz w:val="28"/>
          <w:szCs w:val="28"/>
        </w:rPr>
        <w:t>т</w:t>
      </w:r>
      <w:r w:rsidRPr="006235B0">
        <w:rPr>
          <w:b w:val="0"/>
          <w:shadow w:val="0"/>
          <w:color w:val="000000"/>
          <w:sz w:val="28"/>
          <w:szCs w:val="28"/>
        </w:rPr>
        <w:t>ройства;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  <w:r w:rsidRPr="006235B0">
        <w:rPr>
          <w:b w:val="0"/>
          <w:shadow w:val="0"/>
          <w:color w:val="000000"/>
          <w:sz w:val="28"/>
          <w:szCs w:val="28"/>
        </w:rPr>
        <w:t>б) порядок очистной выемки, определяющий состояние образую</w:t>
      </w:r>
      <w:r w:rsidRPr="006235B0">
        <w:rPr>
          <w:b w:val="0"/>
          <w:shadow w:val="0"/>
          <w:color w:val="000000"/>
          <w:sz w:val="28"/>
          <w:szCs w:val="28"/>
        </w:rPr>
        <w:softHyphen/>
        <w:t>щего очистного пространства, т.е. тип фронта работы этажа;</w:t>
      </w:r>
    </w:p>
    <w:p w:rsidR="00D96BC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color w:val="000000"/>
          <w:sz w:val="28"/>
          <w:szCs w:val="28"/>
        </w:rPr>
      </w:pPr>
      <w:r w:rsidRPr="006235B0">
        <w:rPr>
          <w:b w:val="0"/>
          <w:shadow w:val="0"/>
          <w:color w:val="000000"/>
          <w:sz w:val="28"/>
          <w:szCs w:val="28"/>
        </w:rPr>
        <w:t>в) комплекс технологических операций, применяемых при извле</w:t>
      </w:r>
      <w:r w:rsidRPr="006235B0">
        <w:rPr>
          <w:b w:val="0"/>
          <w:shadow w:val="0"/>
          <w:color w:val="000000"/>
          <w:sz w:val="28"/>
          <w:szCs w:val="28"/>
        </w:rPr>
        <w:softHyphen/>
        <w:t>чении частей в</w:t>
      </w:r>
      <w:r w:rsidRPr="006235B0">
        <w:rPr>
          <w:b w:val="0"/>
          <w:shadow w:val="0"/>
          <w:color w:val="000000"/>
          <w:sz w:val="28"/>
          <w:szCs w:val="28"/>
        </w:rPr>
        <w:t>ы</w:t>
      </w:r>
      <w:r w:rsidRPr="006235B0">
        <w:rPr>
          <w:b w:val="0"/>
          <w:shadow w:val="0"/>
          <w:color w:val="000000"/>
          <w:sz w:val="28"/>
          <w:szCs w:val="28"/>
        </w:rPr>
        <w:t>емочного участка, т.е. способы очистной выемки.</w:t>
      </w:r>
    </w:p>
    <w:p w:rsidR="00D96BC0" w:rsidRPr="002A02DE" w:rsidRDefault="00D96BC0" w:rsidP="00D96BC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2A02DE">
        <w:rPr>
          <w:b w:val="0"/>
          <w:bCs w:val="0"/>
          <w:shadow w:val="0"/>
          <w:color w:val="000000"/>
          <w:sz w:val="28"/>
          <w:szCs w:val="28"/>
        </w:rPr>
        <w:t xml:space="preserve">В качестве единой </w:t>
      </w:r>
      <w:r w:rsidRPr="00CB1EE7">
        <w:rPr>
          <w:bCs w:val="0"/>
          <w:i/>
          <w:shadow w:val="0"/>
          <w:color w:val="000000"/>
          <w:sz w:val="28"/>
          <w:szCs w:val="28"/>
        </w:rPr>
        <w:t>классификации систем подземной разработки рудных месторожде</w:t>
      </w:r>
      <w:r w:rsidRPr="00CB1EE7">
        <w:rPr>
          <w:bCs w:val="0"/>
          <w:i/>
          <w:shadow w:val="0"/>
          <w:color w:val="000000"/>
          <w:sz w:val="28"/>
          <w:szCs w:val="28"/>
        </w:rPr>
        <w:softHyphen/>
        <w:t xml:space="preserve">ний </w:t>
      </w:r>
      <w:r w:rsidRPr="002A02DE">
        <w:rPr>
          <w:b w:val="0"/>
          <w:bCs w:val="0"/>
          <w:shadow w:val="0"/>
          <w:color w:val="000000"/>
          <w:sz w:val="28"/>
          <w:szCs w:val="28"/>
        </w:rPr>
        <w:t>во всей горной, геологической и маркшейдерской докуме</w:t>
      </w:r>
      <w:r w:rsidRPr="002A02DE">
        <w:rPr>
          <w:b w:val="0"/>
          <w:bCs w:val="0"/>
          <w:shadow w:val="0"/>
          <w:color w:val="000000"/>
          <w:sz w:val="28"/>
          <w:szCs w:val="28"/>
        </w:rPr>
        <w:t>н</w:t>
      </w:r>
      <w:r w:rsidRPr="002A02DE">
        <w:rPr>
          <w:b w:val="0"/>
          <w:bCs w:val="0"/>
          <w:shadow w:val="0"/>
          <w:color w:val="000000"/>
          <w:sz w:val="28"/>
          <w:szCs w:val="28"/>
        </w:rPr>
        <w:t>тации в технической от</w:t>
      </w:r>
      <w:r w:rsidRPr="002A02DE">
        <w:rPr>
          <w:b w:val="0"/>
          <w:bCs w:val="0"/>
          <w:shadow w:val="0"/>
          <w:color w:val="000000"/>
          <w:sz w:val="28"/>
          <w:szCs w:val="28"/>
        </w:rPr>
        <w:softHyphen/>
        <w:t>чётности, в проектах и научно-исследовательских р</w:t>
      </w:r>
      <w:r w:rsidRPr="002A02DE">
        <w:rPr>
          <w:b w:val="0"/>
          <w:bCs w:val="0"/>
          <w:shadow w:val="0"/>
          <w:color w:val="000000"/>
          <w:sz w:val="28"/>
          <w:szCs w:val="28"/>
        </w:rPr>
        <w:t>а</w:t>
      </w:r>
      <w:r w:rsidRPr="002A02DE">
        <w:rPr>
          <w:b w:val="0"/>
          <w:bCs w:val="0"/>
          <w:shadow w:val="0"/>
          <w:color w:val="000000"/>
          <w:sz w:val="28"/>
          <w:szCs w:val="28"/>
        </w:rPr>
        <w:t>ботах в соответствии с §122 «ПТЭ рудников, приисков шахт, разрабатывающих месторождения цветных, редких и драгоцен</w:t>
      </w:r>
      <w:r w:rsidRPr="002A02DE">
        <w:rPr>
          <w:b w:val="0"/>
          <w:bCs w:val="0"/>
          <w:shadow w:val="0"/>
          <w:color w:val="000000"/>
          <w:sz w:val="28"/>
          <w:szCs w:val="28"/>
        </w:rPr>
        <w:softHyphen/>
        <w:t>ных металлов» устанавлив</w:t>
      </w:r>
      <w:r w:rsidRPr="002A02DE">
        <w:rPr>
          <w:b w:val="0"/>
          <w:bCs w:val="0"/>
          <w:shadow w:val="0"/>
          <w:color w:val="000000"/>
          <w:sz w:val="28"/>
          <w:szCs w:val="28"/>
        </w:rPr>
        <w:t>а</w:t>
      </w:r>
      <w:r w:rsidRPr="002A02DE">
        <w:rPr>
          <w:b w:val="0"/>
          <w:bCs w:val="0"/>
          <w:shadow w:val="0"/>
          <w:color w:val="000000"/>
          <w:sz w:val="28"/>
          <w:szCs w:val="28"/>
        </w:rPr>
        <w:t>ется классификация в основу, которой положен способ управления го</w:t>
      </w:r>
      <w:r w:rsidRPr="002A02DE">
        <w:rPr>
          <w:b w:val="0"/>
          <w:bCs w:val="0"/>
          <w:shadow w:val="0"/>
          <w:color w:val="000000"/>
          <w:sz w:val="28"/>
          <w:szCs w:val="28"/>
        </w:rPr>
        <w:t>р</w:t>
      </w:r>
      <w:r w:rsidRPr="002A02DE">
        <w:rPr>
          <w:b w:val="0"/>
          <w:bCs w:val="0"/>
          <w:shadow w:val="0"/>
          <w:color w:val="000000"/>
          <w:sz w:val="28"/>
          <w:szCs w:val="28"/>
        </w:rPr>
        <w:t>ным давлением.</w:t>
      </w:r>
    </w:p>
    <w:p w:rsidR="00D96BC0" w:rsidRDefault="00D96BC0" w:rsidP="00D96BC0">
      <w:pPr>
        <w:shd w:val="clear" w:color="auto" w:fill="FFFFFF"/>
        <w:autoSpaceDE w:val="0"/>
        <w:autoSpaceDN w:val="0"/>
        <w:adjustRightInd w:val="0"/>
        <w:ind w:left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2A02DE">
        <w:rPr>
          <w:b w:val="0"/>
          <w:bCs w:val="0"/>
          <w:shadow w:val="0"/>
          <w:color w:val="000000"/>
          <w:sz w:val="28"/>
          <w:szCs w:val="28"/>
        </w:rPr>
        <w:t>В правилах технической эксплуатации предусмотрено 6 классов систем: 1-ый класс - систем</w:t>
      </w:r>
      <w:r>
        <w:rPr>
          <w:b w:val="0"/>
          <w:bCs w:val="0"/>
          <w:shadow w:val="0"/>
          <w:color w:val="000000"/>
          <w:sz w:val="28"/>
          <w:szCs w:val="28"/>
        </w:rPr>
        <w:t>ы</w:t>
      </w:r>
      <w:r w:rsidRPr="002A02DE">
        <w:rPr>
          <w:b w:val="0"/>
          <w:bCs w:val="0"/>
          <w:shadow w:val="0"/>
          <w:color w:val="000000"/>
          <w:sz w:val="28"/>
          <w:szCs w:val="28"/>
        </w:rPr>
        <w:t xml:space="preserve"> с открытым выработанным пространством; </w:t>
      </w:r>
    </w:p>
    <w:p w:rsidR="00D96BC0" w:rsidRDefault="00D96BC0" w:rsidP="00D96BC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2A02DE">
        <w:rPr>
          <w:b w:val="0"/>
          <w:bCs w:val="0"/>
          <w:shadow w:val="0"/>
          <w:color w:val="000000"/>
          <w:sz w:val="28"/>
          <w:szCs w:val="28"/>
        </w:rPr>
        <w:t>2-ой класс - систем</w:t>
      </w:r>
      <w:r>
        <w:rPr>
          <w:b w:val="0"/>
          <w:bCs w:val="0"/>
          <w:shadow w:val="0"/>
          <w:color w:val="000000"/>
          <w:sz w:val="28"/>
          <w:szCs w:val="28"/>
        </w:rPr>
        <w:t>ы</w:t>
      </w:r>
      <w:r w:rsidRPr="002A02DE">
        <w:rPr>
          <w:b w:val="0"/>
          <w:bCs w:val="0"/>
          <w:shadow w:val="0"/>
          <w:color w:val="000000"/>
          <w:sz w:val="28"/>
          <w:szCs w:val="28"/>
        </w:rPr>
        <w:t xml:space="preserve"> с </w:t>
      </w:r>
      <w:proofErr w:type="spellStart"/>
      <w:r w:rsidRPr="002A02DE">
        <w:rPr>
          <w:b w:val="0"/>
          <w:bCs w:val="0"/>
          <w:shadow w:val="0"/>
          <w:color w:val="000000"/>
          <w:sz w:val="28"/>
          <w:szCs w:val="28"/>
        </w:rPr>
        <w:t>магазинированием</w:t>
      </w:r>
      <w:proofErr w:type="spellEnd"/>
      <w:r w:rsidRPr="002A02DE">
        <w:rPr>
          <w:b w:val="0"/>
          <w:bCs w:val="0"/>
          <w:shadow w:val="0"/>
          <w:color w:val="000000"/>
          <w:sz w:val="28"/>
          <w:szCs w:val="28"/>
        </w:rPr>
        <w:t xml:space="preserve"> руды; </w:t>
      </w:r>
    </w:p>
    <w:p w:rsidR="00D96BC0" w:rsidRPr="002A02DE" w:rsidRDefault="00D96BC0" w:rsidP="00D96BC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2A02DE">
        <w:rPr>
          <w:b w:val="0"/>
          <w:bCs w:val="0"/>
          <w:shadow w:val="0"/>
          <w:color w:val="000000"/>
          <w:sz w:val="28"/>
          <w:szCs w:val="28"/>
        </w:rPr>
        <w:t>3-ий класс - систем</w:t>
      </w:r>
      <w:r>
        <w:rPr>
          <w:b w:val="0"/>
          <w:bCs w:val="0"/>
          <w:shadow w:val="0"/>
          <w:color w:val="000000"/>
          <w:sz w:val="28"/>
          <w:szCs w:val="28"/>
        </w:rPr>
        <w:t>ы</w:t>
      </w:r>
      <w:r w:rsidRPr="002A02DE">
        <w:rPr>
          <w:b w:val="0"/>
          <w:bCs w:val="0"/>
          <w:shadow w:val="0"/>
          <w:color w:val="000000"/>
          <w:sz w:val="28"/>
          <w:szCs w:val="28"/>
        </w:rPr>
        <w:t xml:space="preserve"> с закладкой;</w:t>
      </w:r>
    </w:p>
    <w:p w:rsidR="00D96BC0" w:rsidRDefault="00D96BC0" w:rsidP="00D96BC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2A02DE">
        <w:rPr>
          <w:b w:val="0"/>
          <w:bCs w:val="0"/>
          <w:shadow w:val="0"/>
          <w:color w:val="000000"/>
          <w:sz w:val="28"/>
          <w:szCs w:val="28"/>
        </w:rPr>
        <w:t>4-ый класс - систем</w:t>
      </w:r>
      <w:r>
        <w:rPr>
          <w:b w:val="0"/>
          <w:bCs w:val="0"/>
          <w:shadow w:val="0"/>
          <w:color w:val="000000"/>
          <w:sz w:val="28"/>
          <w:szCs w:val="28"/>
        </w:rPr>
        <w:t>ы</w:t>
      </w:r>
      <w:r w:rsidRPr="002A02DE">
        <w:rPr>
          <w:b w:val="0"/>
          <w:bCs w:val="0"/>
          <w:shadow w:val="0"/>
          <w:color w:val="000000"/>
          <w:sz w:val="28"/>
          <w:szCs w:val="28"/>
        </w:rPr>
        <w:t xml:space="preserve"> с креплением; </w:t>
      </w:r>
    </w:p>
    <w:p w:rsidR="00D96BC0" w:rsidRPr="002A02DE" w:rsidRDefault="00D96BC0" w:rsidP="00D96BC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color w:val="000000"/>
          <w:sz w:val="28"/>
          <w:szCs w:val="28"/>
        </w:rPr>
        <w:t>5-ый к</w:t>
      </w:r>
      <w:r w:rsidRPr="002A02DE">
        <w:rPr>
          <w:b w:val="0"/>
          <w:bCs w:val="0"/>
          <w:shadow w:val="0"/>
          <w:color w:val="000000"/>
          <w:sz w:val="28"/>
          <w:szCs w:val="28"/>
        </w:rPr>
        <w:t xml:space="preserve">ласс </w:t>
      </w:r>
      <w:r w:rsidRPr="002A02DE">
        <w:rPr>
          <w:b w:val="0"/>
          <w:bCs w:val="0"/>
          <w:i/>
          <w:iCs/>
          <w:shadow w:val="0"/>
          <w:color w:val="000000"/>
          <w:sz w:val="28"/>
          <w:szCs w:val="28"/>
        </w:rPr>
        <w:t xml:space="preserve">- </w:t>
      </w:r>
      <w:r w:rsidRPr="002A02DE">
        <w:rPr>
          <w:b w:val="0"/>
          <w:bCs w:val="0"/>
          <w:shadow w:val="0"/>
          <w:color w:val="000000"/>
          <w:sz w:val="28"/>
          <w:szCs w:val="28"/>
        </w:rPr>
        <w:t>систе</w:t>
      </w:r>
      <w:r>
        <w:rPr>
          <w:b w:val="0"/>
          <w:bCs w:val="0"/>
          <w:shadow w:val="0"/>
          <w:color w:val="000000"/>
          <w:sz w:val="28"/>
          <w:szCs w:val="28"/>
        </w:rPr>
        <w:t>мы</w:t>
      </w:r>
      <w:r w:rsidRPr="002A02DE">
        <w:rPr>
          <w:b w:val="0"/>
          <w:bCs w:val="0"/>
          <w:shadow w:val="0"/>
          <w:color w:val="000000"/>
          <w:sz w:val="28"/>
          <w:szCs w:val="28"/>
        </w:rPr>
        <w:t xml:space="preserve"> с обрушен</w:t>
      </w:r>
      <w:r w:rsidRPr="002A02DE">
        <w:rPr>
          <w:b w:val="0"/>
          <w:bCs w:val="0"/>
          <w:shadow w:val="0"/>
          <w:color w:val="000000"/>
          <w:sz w:val="28"/>
          <w:szCs w:val="28"/>
        </w:rPr>
        <w:t>и</w:t>
      </w:r>
      <w:r w:rsidRPr="002A02DE">
        <w:rPr>
          <w:b w:val="0"/>
          <w:bCs w:val="0"/>
          <w:shadow w:val="0"/>
          <w:color w:val="000000"/>
          <w:sz w:val="28"/>
          <w:szCs w:val="28"/>
        </w:rPr>
        <w:t>ем;</w:t>
      </w:r>
    </w:p>
    <w:p w:rsidR="00D96BC0" w:rsidRPr="002A02DE" w:rsidRDefault="00D96BC0" w:rsidP="00D96BC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shadow w:val="0"/>
          <w:color w:val="000000"/>
          <w:sz w:val="28"/>
          <w:szCs w:val="28"/>
        </w:rPr>
      </w:pPr>
      <w:r w:rsidRPr="002A02DE">
        <w:rPr>
          <w:b w:val="0"/>
          <w:bCs w:val="0"/>
          <w:shadow w:val="0"/>
          <w:color w:val="000000"/>
          <w:sz w:val="28"/>
          <w:szCs w:val="28"/>
        </w:rPr>
        <w:t>6-ой класс - комбинированные системы.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color w:val="000000"/>
          <w:sz w:val="28"/>
          <w:szCs w:val="28"/>
        </w:rPr>
      </w:pPr>
      <w:r w:rsidRPr="006235B0">
        <w:rPr>
          <w:b w:val="0"/>
          <w:shadow w:val="0"/>
          <w:color w:val="000000"/>
          <w:sz w:val="28"/>
          <w:szCs w:val="28"/>
        </w:rPr>
        <w:lastRenderedPageBreak/>
        <w:t>В основу классификации положен способ управления горным дав</w:t>
      </w:r>
      <w:r w:rsidRPr="006235B0">
        <w:rPr>
          <w:b w:val="0"/>
          <w:shadow w:val="0"/>
          <w:color w:val="000000"/>
          <w:sz w:val="28"/>
          <w:szCs w:val="28"/>
        </w:rPr>
        <w:softHyphen/>
        <w:t>лением.</w:t>
      </w:r>
      <w:r>
        <w:rPr>
          <w:b w:val="0"/>
          <w:shadow w:val="0"/>
          <w:color w:val="000000"/>
          <w:sz w:val="28"/>
          <w:szCs w:val="28"/>
        </w:rPr>
        <w:t xml:space="preserve"> </w:t>
      </w:r>
      <w:r w:rsidRPr="006235B0">
        <w:rPr>
          <w:b w:val="0"/>
          <w:shadow w:val="0"/>
          <w:color w:val="000000"/>
          <w:sz w:val="28"/>
          <w:szCs w:val="28"/>
        </w:rPr>
        <w:t xml:space="preserve">В таблице </w:t>
      </w:r>
      <w:r>
        <w:rPr>
          <w:b w:val="0"/>
          <w:shadow w:val="0"/>
          <w:color w:val="000000"/>
          <w:sz w:val="28"/>
          <w:szCs w:val="28"/>
        </w:rPr>
        <w:t>4</w:t>
      </w:r>
      <w:r w:rsidRPr="006235B0">
        <w:rPr>
          <w:b w:val="0"/>
          <w:shadow w:val="0"/>
          <w:color w:val="000000"/>
          <w:sz w:val="28"/>
          <w:szCs w:val="28"/>
        </w:rPr>
        <w:t>.1 приведена единая классификация систем подземной разработки ру</w:t>
      </w:r>
      <w:r w:rsidRPr="006235B0">
        <w:rPr>
          <w:b w:val="0"/>
          <w:shadow w:val="0"/>
          <w:color w:val="000000"/>
          <w:sz w:val="28"/>
          <w:szCs w:val="28"/>
        </w:rPr>
        <w:t>д</w:t>
      </w:r>
      <w:r w:rsidRPr="006235B0">
        <w:rPr>
          <w:b w:val="0"/>
          <w:shadow w:val="0"/>
          <w:color w:val="000000"/>
          <w:sz w:val="28"/>
          <w:szCs w:val="28"/>
        </w:rPr>
        <w:t>ных месторождений.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color w:val="000000"/>
          <w:sz w:val="28"/>
          <w:szCs w:val="28"/>
        </w:rPr>
      </w:pPr>
    </w:p>
    <w:p w:rsidR="00D96BC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color w:val="000000"/>
          <w:sz w:val="28"/>
          <w:szCs w:val="28"/>
        </w:rPr>
      </w:pPr>
      <w:r w:rsidRPr="006235B0">
        <w:rPr>
          <w:b w:val="0"/>
          <w:shadow w:val="0"/>
          <w:color w:val="000000"/>
          <w:sz w:val="28"/>
          <w:szCs w:val="28"/>
        </w:rPr>
        <w:t xml:space="preserve">Таблица </w:t>
      </w:r>
      <w:r>
        <w:rPr>
          <w:b w:val="0"/>
          <w:shadow w:val="0"/>
          <w:color w:val="000000"/>
          <w:sz w:val="28"/>
          <w:szCs w:val="28"/>
        </w:rPr>
        <w:t>4</w:t>
      </w:r>
      <w:r w:rsidRPr="006235B0">
        <w:rPr>
          <w:b w:val="0"/>
          <w:shadow w:val="0"/>
          <w:color w:val="000000"/>
          <w:sz w:val="28"/>
          <w:szCs w:val="28"/>
        </w:rPr>
        <w:t>.1 - Единая классификация систем подземной разработки рудных месторожд</w:t>
      </w:r>
      <w:r w:rsidRPr="006235B0">
        <w:rPr>
          <w:b w:val="0"/>
          <w:shadow w:val="0"/>
          <w:color w:val="000000"/>
          <w:sz w:val="28"/>
          <w:szCs w:val="28"/>
        </w:rPr>
        <w:t>е</w:t>
      </w:r>
      <w:r w:rsidRPr="006235B0">
        <w:rPr>
          <w:b w:val="0"/>
          <w:shadow w:val="0"/>
          <w:color w:val="000000"/>
          <w:sz w:val="28"/>
          <w:szCs w:val="28"/>
        </w:rPr>
        <w:t>ний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</w:p>
    <w:tbl>
      <w:tblPr>
        <w:tblStyle w:val="a3"/>
        <w:tblW w:w="9395" w:type="dxa"/>
        <w:tblLook w:val="01E0"/>
      </w:tblPr>
      <w:tblGrid>
        <w:gridCol w:w="2026"/>
        <w:gridCol w:w="3482"/>
        <w:gridCol w:w="3887"/>
      </w:tblGrid>
      <w:tr w:rsidR="00D96BC0" w:rsidRPr="006235B0" w:rsidTr="000969D3">
        <w:trPr>
          <w:trHeight w:val="273"/>
        </w:trPr>
        <w:tc>
          <w:tcPr>
            <w:tcW w:w="2026" w:type="dxa"/>
            <w:vAlign w:val="center"/>
          </w:tcPr>
          <w:p w:rsidR="00D96BC0" w:rsidRPr="006235B0" w:rsidRDefault="00D96BC0" w:rsidP="000969D3">
            <w:pPr>
              <w:autoSpaceDE w:val="0"/>
              <w:autoSpaceDN w:val="0"/>
              <w:adjustRightInd w:val="0"/>
              <w:jc w:val="center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Н</w:t>
            </w:r>
            <w:r w:rsidRPr="006235B0">
              <w:rPr>
                <w:b w:val="0"/>
                <w:shadow w:val="0"/>
                <w:color w:val="000000"/>
                <w:sz w:val="24"/>
              </w:rPr>
              <w:t>о</w:t>
            </w:r>
            <w:r w:rsidRPr="006235B0">
              <w:rPr>
                <w:b w:val="0"/>
                <w:shadow w:val="0"/>
                <w:color w:val="000000"/>
                <w:sz w:val="24"/>
              </w:rPr>
              <w:t>мер класса</w:t>
            </w:r>
          </w:p>
        </w:tc>
        <w:tc>
          <w:tcPr>
            <w:tcW w:w="3482" w:type="dxa"/>
            <w:vAlign w:val="center"/>
          </w:tcPr>
          <w:p w:rsidR="00D96BC0" w:rsidRPr="006235B0" w:rsidRDefault="00D96BC0" w:rsidP="000969D3">
            <w:pPr>
              <w:autoSpaceDE w:val="0"/>
              <w:autoSpaceDN w:val="0"/>
              <w:adjustRightInd w:val="0"/>
              <w:jc w:val="center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Наименование класса</w:t>
            </w:r>
          </w:p>
        </w:tc>
        <w:tc>
          <w:tcPr>
            <w:tcW w:w="3887" w:type="dxa"/>
            <w:vAlign w:val="center"/>
          </w:tcPr>
          <w:p w:rsidR="00D96BC0" w:rsidRPr="006235B0" w:rsidRDefault="00D96BC0" w:rsidP="000969D3">
            <w:pPr>
              <w:autoSpaceDE w:val="0"/>
              <w:autoSpaceDN w:val="0"/>
              <w:adjustRightInd w:val="0"/>
              <w:jc w:val="center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Системы</w:t>
            </w:r>
          </w:p>
        </w:tc>
      </w:tr>
      <w:tr w:rsidR="00D96BC0" w:rsidRPr="006235B0" w:rsidTr="000969D3">
        <w:trPr>
          <w:trHeight w:val="834"/>
        </w:trPr>
        <w:tc>
          <w:tcPr>
            <w:tcW w:w="2026" w:type="dxa"/>
            <w:vAlign w:val="center"/>
          </w:tcPr>
          <w:p w:rsidR="00D96BC0" w:rsidRPr="006235B0" w:rsidRDefault="00D96BC0" w:rsidP="000969D3">
            <w:pPr>
              <w:autoSpaceDE w:val="0"/>
              <w:autoSpaceDN w:val="0"/>
              <w:adjustRightInd w:val="0"/>
              <w:jc w:val="center"/>
              <w:rPr>
                <w:b w:val="0"/>
                <w:shadow w:val="0"/>
                <w:color w:val="000000"/>
                <w:sz w:val="24"/>
                <w:lang w:val="en-US"/>
              </w:rPr>
            </w:pPr>
            <w:r w:rsidRPr="006235B0">
              <w:rPr>
                <w:b w:val="0"/>
                <w:shadow w:val="0"/>
                <w:color w:val="000000"/>
                <w:sz w:val="24"/>
                <w:lang w:val="en-US"/>
              </w:rPr>
              <w:t>I</w:t>
            </w:r>
          </w:p>
        </w:tc>
        <w:tc>
          <w:tcPr>
            <w:tcW w:w="3482" w:type="dxa"/>
            <w:vAlign w:val="center"/>
          </w:tcPr>
          <w:p w:rsidR="00D96BC0" w:rsidRPr="006235B0" w:rsidRDefault="00D96BC0" w:rsidP="000969D3">
            <w:pPr>
              <w:autoSpaceDE w:val="0"/>
              <w:autoSpaceDN w:val="0"/>
              <w:adjustRightInd w:val="0"/>
              <w:jc w:val="center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Системы с открытым выработанным пространс</w:t>
            </w:r>
            <w:r w:rsidRPr="006235B0">
              <w:rPr>
                <w:b w:val="0"/>
                <w:shadow w:val="0"/>
                <w:color w:val="000000"/>
                <w:sz w:val="24"/>
              </w:rPr>
              <w:t>т</w:t>
            </w:r>
            <w:r w:rsidRPr="006235B0">
              <w:rPr>
                <w:b w:val="0"/>
                <w:shadow w:val="0"/>
                <w:color w:val="000000"/>
                <w:sz w:val="24"/>
              </w:rPr>
              <w:t>вом</w:t>
            </w:r>
          </w:p>
        </w:tc>
        <w:tc>
          <w:tcPr>
            <w:tcW w:w="3887" w:type="dxa"/>
          </w:tcPr>
          <w:p w:rsidR="00D96BC0" w:rsidRPr="006235B0" w:rsidRDefault="00D96BC0" w:rsidP="000969D3">
            <w:pPr>
              <w:autoSpaceDE w:val="0"/>
              <w:autoSpaceDN w:val="0"/>
              <w:adjustRightInd w:val="0"/>
              <w:jc w:val="both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1) Сплошные системы</w:t>
            </w:r>
          </w:p>
          <w:p w:rsidR="00D96BC0" w:rsidRPr="006235B0" w:rsidRDefault="00D96BC0" w:rsidP="000969D3">
            <w:pPr>
              <w:autoSpaceDE w:val="0"/>
              <w:autoSpaceDN w:val="0"/>
              <w:adjustRightInd w:val="0"/>
              <w:jc w:val="both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2) Камерно-столбовые системы</w:t>
            </w:r>
          </w:p>
          <w:p w:rsidR="00D96BC0" w:rsidRPr="006235B0" w:rsidRDefault="00D96BC0" w:rsidP="000969D3">
            <w:pPr>
              <w:autoSpaceDE w:val="0"/>
              <w:autoSpaceDN w:val="0"/>
              <w:adjustRightInd w:val="0"/>
              <w:jc w:val="both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3) Потолкоуступные си</w:t>
            </w:r>
            <w:r w:rsidRPr="006235B0">
              <w:rPr>
                <w:b w:val="0"/>
                <w:shadow w:val="0"/>
                <w:color w:val="000000"/>
                <w:sz w:val="24"/>
              </w:rPr>
              <w:t>с</w:t>
            </w:r>
            <w:r w:rsidRPr="006235B0">
              <w:rPr>
                <w:b w:val="0"/>
                <w:shadow w:val="0"/>
                <w:color w:val="000000"/>
                <w:sz w:val="24"/>
              </w:rPr>
              <w:t>темы</w:t>
            </w:r>
          </w:p>
          <w:p w:rsidR="00D96BC0" w:rsidRPr="006235B0" w:rsidRDefault="00D96BC0" w:rsidP="000969D3">
            <w:pPr>
              <w:autoSpaceDE w:val="0"/>
              <w:autoSpaceDN w:val="0"/>
              <w:adjustRightInd w:val="0"/>
              <w:jc w:val="both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4) Системы с доставкой руды с</w:t>
            </w:r>
            <w:r w:rsidRPr="006235B0">
              <w:rPr>
                <w:b w:val="0"/>
                <w:shadow w:val="0"/>
                <w:color w:val="000000"/>
                <w:sz w:val="24"/>
              </w:rPr>
              <w:t>и</w:t>
            </w:r>
            <w:r w:rsidRPr="006235B0">
              <w:rPr>
                <w:b w:val="0"/>
                <w:shadow w:val="0"/>
                <w:color w:val="000000"/>
                <w:sz w:val="24"/>
              </w:rPr>
              <w:t>лой взрыва</w:t>
            </w:r>
          </w:p>
          <w:p w:rsidR="00D96BC0" w:rsidRPr="006235B0" w:rsidRDefault="00D96BC0" w:rsidP="000969D3">
            <w:pPr>
              <w:autoSpaceDE w:val="0"/>
              <w:autoSpaceDN w:val="0"/>
              <w:adjustRightInd w:val="0"/>
              <w:jc w:val="both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5) Системы с подэтажной отбо</w:t>
            </w:r>
            <w:r w:rsidRPr="006235B0">
              <w:rPr>
                <w:b w:val="0"/>
                <w:shadow w:val="0"/>
                <w:color w:val="000000"/>
                <w:sz w:val="24"/>
              </w:rPr>
              <w:t>й</w:t>
            </w:r>
            <w:r w:rsidRPr="006235B0">
              <w:rPr>
                <w:b w:val="0"/>
                <w:shadow w:val="0"/>
                <w:color w:val="000000"/>
                <w:sz w:val="24"/>
              </w:rPr>
              <w:t>кой</w:t>
            </w:r>
          </w:p>
          <w:p w:rsidR="00D96BC0" w:rsidRPr="006235B0" w:rsidRDefault="00D96BC0" w:rsidP="000969D3">
            <w:pPr>
              <w:autoSpaceDE w:val="0"/>
              <w:autoSpaceDN w:val="0"/>
              <w:adjustRightInd w:val="0"/>
              <w:jc w:val="both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6) Этажно-камерные си</w:t>
            </w:r>
            <w:r w:rsidRPr="006235B0">
              <w:rPr>
                <w:b w:val="0"/>
                <w:shadow w:val="0"/>
                <w:color w:val="000000"/>
                <w:sz w:val="24"/>
              </w:rPr>
              <w:t>с</w:t>
            </w:r>
            <w:r w:rsidRPr="006235B0">
              <w:rPr>
                <w:b w:val="0"/>
                <w:shadow w:val="0"/>
                <w:color w:val="000000"/>
                <w:sz w:val="24"/>
              </w:rPr>
              <w:t>темы</w:t>
            </w:r>
          </w:p>
        </w:tc>
      </w:tr>
      <w:tr w:rsidR="00D96BC0" w:rsidRPr="006235B0" w:rsidTr="000969D3">
        <w:trPr>
          <w:trHeight w:val="273"/>
        </w:trPr>
        <w:tc>
          <w:tcPr>
            <w:tcW w:w="2026" w:type="dxa"/>
            <w:vAlign w:val="center"/>
          </w:tcPr>
          <w:p w:rsidR="00D96BC0" w:rsidRPr="006235B0" w:rsidRDefault="00D96BC0" w:rsidP="000969D3">
            <w:pPr>
              <w:autoSpaceDE w:val="0"/>
              <w:autoSpaceDN w:val="0"/>
              <w:adjustRightInd w:val="0"/>
              <w:jc w:val="center"/>
              <w:rPr>
                <w:b w:val="0"/>
                <w:shadow w:val="0"/>
                <w:color w:val="000000"/>
                <w:sz w:val="24"/>
                <w:lang w:val="en-US"/>
              </w:rPr>
            </w:pPr>
            <w:r w:rsidRPr="006235B0">
              <w:rPr>
                <w:b w:val="0"/>
                <w:shadow w:val="0"/>
                <w:color w:val="000000"/>
                <w:sz w:val="24"/>
                <w:lang w:val="en-US"/>
              </w:rPr>
              <w:t>II</w:t>
            </w:r>
          </w:p>
        </w:tc>
        <w:tc>
          <w:tcPr>
            <w:tcW w:w="3482" w:type="dxa"/>
            <w:vAlign w:val="center"/>
          </w:tcPr>
          <w:p w:rsidR="00D96BC0" w:rsidRPr="006235B0" w:rsidRDefault="00D96BC0" w:rsidP="000969D3">
            <w:pPr>
              <w:autoSpaceDE w:val="0"/>
              <w:autoSpaceDN w:val="0"/>
              <w:adjustRightInd w:val="0"/>
              <w:jc w:val="center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 xml:space="preserve">Системы с </w:t>
            </w:r>
            <w:proofErr w:type="spellStart"/>
            <w:r w:rsidRPr="006235B0">
              <w:rPr>
                <w:b w:val="0"/>
                <w:shadow w:val="0"/>
                <w:color w:val="000000"/>
                <w:sz w:val="24"/>
              </w:rPr>
              <w:t>магазинирован</w:t>
            </w:r>
            <w:r w:rsidRPr="006235B0">
              <w:rPr>
                <w:b w:val="0"/>
                <w:shadow w:val="0"/>
                <w:color w:val="000000"/>
                <w:sz w:val="24"/>
              </w:rPr>
              <w:t>и</w:t>
            </w:r>
            <w:r w:rsidRPr="006235B0">
              <w:rPr>
                <w:b w:val="0"/>
                <w:shadow w:val="0"/>
                <w:color w:val="000000"/>
                <w:sz w:val="24"/>
              </w:rPr>
              <w:t>ем</w:t>
            </w:r>
            <w:proofErr w:type="spellEnd"/>
            <w:r w:rsidRPr="006235B0">
              <w:rPr>
                <w:b w:val="0"/>
                <w:shadow w:val="0"/>
                <w:color w:val="000000"/>
                <w:sz w:val="24"/>
              </w:rPr>
              <w:t xml:space="preserve"> </w:t>
            </w:r>
          </w:p>
          <w:p w:rsidR="00D96BC0" w:rsidRPr="006235B0" w:rsidRDefault="00D96BC0" w:rsidP="000969D3">
            <w:pPr>
              <w:autoSpaceDE w:val="0"/>
              <w:autoSpaceDN w:val="0"/>
              <w:adjustRightInd w:val="0"/>
              <w:jc w:val="center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р</w:t>
            </w:r>
            <w:r w:rsidRPr="006235B0">
              <w:rPr>
                <w:b w:val="0"/>
                <w:shadow w:val="0"/>
                <w:color w:val="000000"/>
                <w:sz w:val="24"/>
              </w:rPr>
              <w:t>у</w:t>
            </w:r>
            <w:r w:rsidRPr="006235B0">
              <w:rPr>
                <w:b w:val="0"/>
                <w:shadow w:val="0"/>
                <w:color w:val="000000"/>
                <w:sz w:val="24"/>
              </w:rPr>
              <w:t>ды</w:t>
            </w:r>
          </w:p>
        </w:tc>
        <w:tc>
          <w:tcPr>
            <w:tcW w:w="3887" w:type="dxa"/>
          </w:tcPr>
          <w:p w:rsidR="00D96BC0" w:rsidRPr="006235B0" w:rsidRDefault="00D96BC0" w:rsidP="000969D3">
            <w:pPr>
              <w:autoSpaceDE w:val="0"/>
              <w:autoSpaceDN w:val="0"/>
              <w:adjustRightInd w:val="0"/>
              <w:jc w:val="both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 xml:space="preserve">1) Системы с </w:t>
            </w:r>
            <w:proofErr w:type="spellStart"/>
            <w:r w:rsidRPr="006235B0">
              <w:rPr>
                <w:b w:val="0"/>
                <w:shadow w:val="0"/>
                <w:color w:val="000000"/>
                <w:sz w:val="24"/>
              </w:rPr>
              <w:t>магазинированием</w:t>
            </w:r>
            <w:proofErr w:type="spellEnd"/>
            <w:r w:rsidRPr="006235B0">
              <w:rPr>
                <w:b w:val="0"/>
                <w:shadow w:val="0"/>
                <w:color w:val="000000"/>
                <w:sz w:val="24"/>
              </w:rPr>
              <w:t xml:space="preserve"> р</w:t>
            </w:r>
            <w:r w:rsidRPr="006235B0">
              <w:rPr>
                <w:b w:val="0"/>
                <w:shadow w:val="0"/>
                <w:color w:val="000000"/>
                <w:sz w:val="24"/>
              </w:rPr>
              <w:t>у</w:t>
            </w:r>
            <w:r w:rsidRPr="006235B0">
              <w:rPr>
                <w:b w:val="0"/>
                <w:shadow w:val="0"/>
                <w:color w:val="000000"/>
                <w:sz w:val="24"/>
              </w:rPr>
              <w:t>ды блоками</w:t>
            </w:r>
          </w:p>
          <w:p w:rsidR="00D96BC0" w:rsidRPr="006235B0" w:rsidRDefault="00D96BC0" w:rsidP="000969D3">
            <w:pPr>
              <w:tabs>
                <w:tab w:val="num" w:pos="-1"/>
              </w:tabs>
              <w:autoSpaceDE w:val="0"/>
              <w:autoSpaceDN w:val="0"/>
              <w:adjustRightInd w:val="0"/>
              <w:jc w:val="both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 xml:space="preserve">2) Системы с </w:t>
            </w:r>
            <w:proofErr w:type="spellStart"/>
            <w:r w:rsidRPr="006235B0">
              <w:rPr>
                <w:b w:val="0"/>
                <w:shadow w:val="0"/>
                <w:color w:val="000000"/>
                <w:sz w:val="24"/>
              </w:rPr>
              <w:t>магазинирован</w:t>
            </w:r>
            <w:r w:rsidRPr="006235B0">
              <w:rPr>
                <w:b w:val="0"/>
                <w:shadow w:val="0"/>
                <w:color w:val="000000"/>
                <w:sz w:val="24"/>
              </w:rPr>
              <w:t>и</w:t>
            </w:r>
            <w:r w:rsidRPr="006235B0">
              <w:rPr>
                <w:b w:val="0"/>
                <w:shadow w:val="0"/>
                <w:color w:val="000000"/>
                <w:sz w:val="24"/>
              </w:rPr>
              <w:t>ем</w:t>
            </w:r>
            <w:proofErr w:type="spellEnd"/>
            <w:r w:rsidRPr="006235B0">
              <w:rPr>
                <w:b w:val="0"/>
                <w:shadow w:val="0"/>
                <w:color w:val="000000"/>
                <w:sz w:val="24"/>
              </w:rPr>
              <w:t xml:space="preserve"> и отбойкой руды глубокими скваж</w:t>
            </w:r>
            <w:r w:rsidRPr="006235B0">
              <w:rPr>
                <w:b w:val="0"/>
                <w:shadow w:val="0"/>
                <w:color w:val="000000"/>
                <w:sz w:val="24"/>
              </w:rPr>
              <w:t>и</w:t>
            </w:r>
            <w:r w:rsidRPr="006235B0">
              <w:rPr>
                <w:b w:val="0"/>
                <w:shadow w:val="0"/>
                <w:color w:val="000000"/>
                <w:sz w:val="24"/>
              </w:rPr>
              <w:t>нами</w:t>
            </w:r>
          </w:p>
        </w:tc>
      </w:tr>
      <w:tr w:rsidR="00D96BC0" w:rsidRPr="006235B0" w:rsidTr="000969D3">
        <w:trPr>
          <w:trHeight w:val="273"/>
        </w:trPr>
        <w:tc>
          <w:tcPr>
            <w:tcW w:w="2026" w:type="dxa"/>
            <w:vAlign w:val="center"/>
          </w:tcPr>
          <w:p w:rsidR="00D96BC0" w:rsidRPr="006235B0" w:rsidRDefault="00D96BC0" w:rsidP="000969D3">
            <w:pPr>
              <w:autoSpaceDE w:val="0"/>
              <w:autoSpaceDN w:val="0"/>
              <w:adjustRightInd w:val="0"/>
              <w:jc w:val="center"/>
              <w:rPr>
                <w:b w:val="0"/>
                <w:shadow w:val="0"/>
                <w:color w:val="000000"/>
                <w:sz w:val="24"/>
                <w:lang w:val="en-US"/>
              </w:rPr>
            </w:pPr>
            <w:r w:rsidRPr="006235B0">
              <w:rPr>
                <w:b w:val="0"/>
                <w:shadow w:val="0"/>
                <w:color w:val="000000"/>
                <w:sz w:val="24"/>
                <w:lang w:val="en-US"/>
              </w:rPr>
              <w:t>III</w:t>
            </w:r>
          </w:p>
        </w:tc>
        <w:tc>
          <w:tcPr>
            <w:tcW w:w="3482" w:type="dxa"/>
            <w:vAlign w:val="center"/>
          </w:tcPr>
          <w:p w:rsidR="00D96BC0" w:rsidRPr="006235B0" w:rsidRDefault="00D96BC0" w:rsidP="000969D3">
            <w:pPr>
              <w:autoSpaceDE w:val="0"/>
              <w:autoSpaceDN w:val="0"/>
              <w:adjustRightInd w:val="0"/>
              <w:jc w:val="center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Системы с з</w:t>
            </w:r>
            <w:r w:rsidRPr="006235B0">
              <w:rPr>
                <w:b w:val="0"/>
                <w:shadow w:val="0"/>
                <w:color w:val="000000"/>
                <w:sz w:val="24"/>
              </w:rPr>
              <w:t>а</w:t>
            </w:r>
            <w:r w:rsidRPr="006235B0">
              <w:rPr>
                <w:b w:val="0"/>
                <w:shadow w:val="0"/>
                <w:color w:val="000000"/>
                <w:sz w:val="24"/>
              </w:rPr>
              <w:t>кладкой</w:t>
            </w:r>
          </w:p>
        </w:tc>
        <w:tc>
          <w:tcPr>
            <w:tcW w:w="3887" w:type="dxa"/>
          </w:tcPr>
          <w:p w:rsidR="00D96BC0" w:rsidRPr="006235B0" w:rsidRDefault="00D96BC0" w:rsidP="000969D3">
            <w:pPr>
              <w:autoSpaceDE w:val="0"/>
              <w:autoSpaceDN w:val="0"/>
              <w:adjustRightInd w:val="0"/>
              <w:jc w:val="both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1) Сплошные системы с однослойной выемкой и з</w:t>
            </w:r>
            <w:r w:rsidRPr="006235B0">
              <w:rPr>
                <w:b w:val="0"/>
                <w:shadow w:val="0"/>
                <w:color w:val="000000"/>
                <w:sz w:val="24"/>
              </w:rPr>
              <w:t>а</w:t>
            </w:r>
            <w:r w:rsidRPr="006235B0">
              <w:rPr>
                <w:b w:val="0"/>
                <w:shadow w:val="0"/>
                <w:color w:val="000000"/>
                <w:sz w:val="24"/>
              </w:rPr>
              <w:t>кладкой</w:t>
            </w:r>
          </w:p>
          <w:p w:rsidR="00D96BC0" w:rsidRPr="006235B0" w:rsidRDefault="00D96BC0" w:rsidP="000969D3">
            <w:pPr>
              <w:autoSpaceDE w:val="0"/>
              <w:autoSpaceDN w:val="0"/>
              <w:adjustRightInd w:val="0"/>
              <w:jc w:val="both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2) Системы разработки горизонтальными слоями с закла</w:t>
            </w:r>
            <w:r w:rsidRPr="006235B0">
              <w:rPr>
                <w:b w:val="0"/>
                <w:shadow w:val="0"/>
                <w:color w:val="000000"/>
                <w:sz w:val="24"/>
              </w:rPr>
              <w:t>д</w:t>
            </w:r>
            <w:r w:rsidRPr="006235B0">
              <w:rPr>
                <w:b w:val="0"/>
                <w:shadow w:val="0"/>
                <w:color w:val="000000"/>
                <w:sz w:val="24"/>
              </w:rPr>
              <w:t>кой</w:t>
            </w:r>
          </w:p>
          <w:p w:rsidR="00D96BC0" w:rsidRPr="006235B0" w:rsidRDefault="00D96BC0" w:rsidP="000969D3">
            <w:pPr>
              <w:autoSpaceDE w:val="0"/>
              <w:autoSpaceDN w:val="0"/>
              <w:adjustRightInd w:val="0"/>
              <w:jc w:val="both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3)  Столбовые системы с однослойной выемкой и з</w:t>
            </w:r>
            <w:r w:rsidRPr="006235B0">
              <w:rPr>
                <w:b w:val="0"/>
                <w:shadow w:val="0"/>
                <w:color w:val="000000"/>
                <w:sz w:val="24"/>
              </w:rPr>
              <w:t>а</w:t>
            </w:r>
            <w:r w:rsidRPr="006235B0">
              <w:rPr>
                <w:b w:val="0"/>
                <w:shadow w:val="0"/>
                <w:color w:val="000000"/>
                <w:sz w:val="24"/>
              </w:rPr>
              <w:t>кладкой</w:t>
            </w:r>
          </w:p>
          <w:p w:rsidR="00D96BC0" w:rsidRPr="006235B0" w:rsidRDefault="00D96BC0" w:rsidP="000969D3">
            <w:pPr>
              <w:autoSpaceDE w:val="0"/>
              <w:autoSpaceDN w:val="0"/>
              <w:adjustRightInd w:val="0"/>
              <w:jc w:val="both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4)  Системы с камерной вые</w:t>
            </w:r>
            <w:r w:rsidRPr="006235B0">
              <w:rPr>
                <w:b w:val="0"/>
                <w:shadow w:val="0"/>
                <w:color w:val="000000"/>
                <w:sz w:val="24"/>
              </w:rPr>
              <w:t>м</w:t>
            </w:r>
            <w:r w:rsidRPr="006235B0">
              <w:rPr>
                <w:b w:val="0"/>
                <w:shadow w:val="0"/>
                <w:color w:val="000000"/>
                <w:sz w:val="24"/>
              </w:rPr>
              <w:t>кой и з</w:t>
            </w:r>
            <w:r w:rsidRPr="006235B0">
              <w:rPr>
                <w:b w:val="0"/>
                <w:shadow w:val="0"/>
                <w:color w:val="000000"/>
                <w:sz w:val="24"/>
              </w:rPr>
              <w:t>а</w:t>
            </w:r>
            <w:r w:rsidRPr="006235B0">
              <w:rPr>
                <w:b w:val="0"/>
                <w:shadow w:val="0"/>
                <w:color w:val="000000"/>
                <w:sz w:val="24"/>
              </w:rPr>
              <w:t>кладкой</w:t>
            </w:r>
          </w:p>
        </w:tc>
      </w:tr>
      <w:tr w:rsidR="00D96BC0" w:rsidRPr="006235B0" w:rsidTr="000969D3">
        <w:trPr>
          <w:trHeight w:val="273"/>
        </w:trPr>
        <w:tc>
          <w:tcPr>
            <w:tcW w:w="2026" w:type="dxa"/>
            <w:vAlign w:val="center"/>
          </w:tcPr>
          <w:p w:rsidR="00D96BC0" w:rsidRPr="006235B0" w:rsidRDefault="00D96BC0" w:rsidP="000969D3">
            <w:pPr>
              <w:autoSpaceDE w:val="0"/>
              <w:autoSpaceDN w:val="0"/>
              <w:adjustRightInd w:val="0"/>
              <w:jc w:val="center"/>
              <w:rPr>
                <w:b w:val="0"/>
                <w:shadow w:val="0"/>
                <w:color w:val="000000"/>
                <w:sz w:val="24"/>
                <w:lang w:val="en-US"/>
              </w:rPr>
            </w:pPr>
            <w:r w:rsidRPr="006235B0">
              <w:rPr>
                <w:b w:val="0"/>
                <w:shadow w:val="0"/>
                <w:color w:val="000000"/>
                <w:sz w:val="24"/>
                <w:lang w:val="en-US"/>
              </w:rPr>
              <w:t>IV</w:t>
            </w:r>
          </w:p>
        </w:tc>
        <w:tc>
          <w:tcPr>
            <w:tcW w:w="3482" w:type="dxa"/>
            <w:vAlign w:val="center"/>
          </w:tcPr>
          <w:p w:rsidR="00D96BC0" w:rsidRPr="006235B0" w:rsidRDefault="00D96BC0" w:rsidP="000969D3">
            <w:pPr>
              <w:autoSpaceDE w:val="0"/>
              <w:autoSpaceDN w:val="0"/>
              <w:adjustRightInd w:val="0"/>
              <w:jc w:val="center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Системы с креплением</w:t>
            </w:r>
          </w:p>
        </w:tc>
        <w:tc>
          <w:tcPr>
            <w:tcW w:w="3887" w:type="dxa"/>
          </w:tcPr>
          <w:p w:rsidR="00D96BC0" w:rsidRPr="006235B0" w:rsidRDefault="00D96BC0" w:rsidP="000969D3">
            <w:pPr>
              <w:autoSpaceDE w:val="0"/>
              <w:autoSpaceDN w:val="0"/>
              <w:adjustRightInd w:val="0"/>
              <w:jc w:val="both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1) Системы с распорной крепью</w:t>
            </w:r>
          </w:p>
          <w:p w:rsidR="00D96BC0" w:rsidRPr="006235B0" w:rsidRDefault="00D96BC0" w:rsidP="000969D3">
            <w:pPr>
              <w:autoSpaceDE w:val="0"/>
              <w:autoSpaceDN w:val="0"/>
              <w:adjustRightInd w:val="0"/>
              <w:jc w:val="both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2) Системы с крепежными рам</w:t>
            </w:r>
            <w:r w:rsidRPr="006235B0">
              <w:rPr>
                <w:b w:val="0"/>
                <w:shadow w:val="0"/>
                <w:color w:val="000000"/>
                <w:sz w:val="24"/>
              </w:rPr>
              <w:t>а</w:t>
            </w:r>
            <w:r w:rsidRPr="006235B0">
              <w:rPr>
                <w:b w:val="0"/>
                <w:shadow w:val="0"/>
                <w:color w:val="000000"/>
                <w:sz w:val="24"/>
              </w:rPr>
              <w:t>ми</w:t>
            </w:r>
          </w:p>
          <w:p w:rsidR="00D96BC0" w:rsidRPr="006235B0" w:rsidRDefault="00D96BC0" w:rsidP="000969D3">
            <w:pPr>
              <w:autoSpaceDE w:val="0"/>
              <w:autoSpaceDN w:val="0"/>
              <w:adjustRightInd w:val="0"/>
              <w:jc w:val="both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3) Сплошные системы с односло</w:t>
            </w:r>
            <w:r w:rsidRPr="006235B0">
              <w:rPr>
                <w:b w:val="0"/>
                <w:shadow w:val="0"/>
                <w:color w:val="000000"/>
                <w:sz w:val="24"/>
              </w:rPr>
              <w:t>й</w:t>
            </w:r>
            <w:r w:rsidRPr="006235B0">
              <w:rPr>
                <w:b w:val="0"/>
                <w:shadow w:val="0"/>
                <w:color w:val="000000"/>
                <w:sz w:val="24"/>
              </w:rPr>
              <w:t>ной выемкой и креплением</w:t>
            </w:r>
          </w:p>
          <w:p w:rsidR="00D96BC0" w:rsidRPr="006235B0" w:rsidRDefault="00D96BC0" w:rsidP="000969D3">
            <w:pPr>
              <w:autoSpaceDE w:val="0"/>
              <w:autoSpaceDN w:val="0"/>
              <w:adjustRightInd w:val="0"/>
              <w:jc w:val="both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4) Столбовые системы с односло</w:t>
            </w:r>
            <w:r w:rsidRPr="006235B0">
              <w:rPr>
                <w:b w:val="0"/>
                <w:shadow w:val="0"/>
                <w:color w:val="000000"/>
                <w:sz w:val="24"/>
              </w:rPr>
              <w:t>й</w:t>
            </w:r>
            <w:r w:rsidRPr="006235B0">
              <w:rPr>
                <w:b w:val="0"/>
                <w:shadow w:val="0"/>
                <w:color w:val="000000"/>
                <w:sz w:val="24"/>
              </w:rPr>
              <w:t>ной выемкой и креплением</w:t>
            </w:r>
          </w:p>
        </w:tc>
      </w:tr>
      <w:tr w:rsidR="00D96BC0" w:rsidRPr="006235B0" w:rsidTr="000969D3">
        <w:trPr>
          <w:trHeight w:val="287"/>
        </w:trPr>
        <w:tc>
          <w:tcPr>
            <w:tcW w:w="2026" w:type="dxa"/>
            <w:vAlign w:val="center"/>
          </w:tcPr>
          <w:p w:rsidR="00D96BC0" w:rsidRPr="006235B0" w:rsidRDefault="00D96BC0" w:rsidP="000969D3">
            <w:pPr>
              <w:autoSpaceDE w:val="0"/>
              <w:autoSpaceDN w:val="0"/>
              <w:adjustRightInd w:val="0"/>
              <w:jc w:val="center"/>
              <w:rPr>
                <w:b w:val="0"/>
                <w:shadow w:val="0"/>
                <w:color w:val="000000"/>
                <w:sz w:val="24"/>
                <w:lang w:val="en-US"/>
              </w:rPr>
            </w:pPr>
            <w:r w:rsidRPr="006235B0">
              <w:rPr>
                <w:b w:val="0"/>
                <w:shadow w:val="0"/>
                <w:color w:val="000000"/>
                <w:sz w:val="24"/>
                <w:lang w:val="en-US"/>
              </w:rPr>
              <w:t>V</w:t>
            </w:r>
          </w:p>
        </w:tc>
        <w:tc>
          <w:tcPr>
            <w:tcW w:w="3482" w:type="dxa"/>
            <w:vAlign w:val="center"/>
          </w:tcPr>
          <w:p w:rsidR="00D96BC0" w:rsidRPr="006235B0" w:rsidRDefault="00D96BC0" w:rsidP="000969D3">
            <w:pPr>
              <w:autoSpaceDE w:val="0"/>
              <w:autoSpaceDN w:val="0"/>
              <w:adjustRightInd w:val="0"/>
              <w:jc w:val="center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Системы с о</w:t>
            </w:r>
            <w:r w:rsidRPr="006235B0">
              <w:rPr>
                <w:b w:val="0"/>
                <w:shadow w:val="0"/>
                <w:color w:val="000000"/>
                <w:sz w:val="24"/>
              </w:rPr>
              <w:t>б</w:t>
            </w:r>
            <w:r w:rsidRPr="006235B0">
              <w:rPr>
                <w:b w:val="0"/>
                <w:shadow w:val="0"/>
                <w:color w:val="000000"/>
                <w:sz w:val="24"/>
              </w:rPr>
              <w:t>рушением</w:t>
            </w:r>
          </w:p>
        </w:tc>
        <w:tc>
          <w:tcPr>
            <w:tcW w:w="3887" w:type="dxa"/>
          </w:tcPr>
          <w:p w:rsidR="00D96BC0" w:rsidRPr="006235B0" w:rsidRDefault="00D96BC0" w:rsidP="000969D3">
            <w:pPr>
              <w:autoSpaceDE w:val="0"/>
              <w:autoSpaceDN w:val="0"/>
              <w:adjustRightInd w:val="0"/>
              <w:jc w:val="both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1) Системы слоевого обруш</w:t>
            </w:r>
            <w:r w:rsidRPr="006235B0">
              <w:rPr>
                <w:b w:val="0"/>
                <w:shadow w:val="0"/>
                <w:color w:val="000000"/>
                <w:sz w:val="24"/>
              </w:rPr>
              <w:t>е</w:t>
            </w:r>
            <w:r w:rsidRPr="006235B0">
              <w:rPr>
                <w:b w:val="0"/>
                <w:shadow w:val="0"/>
                <w:color w:val="000000"/>
                <w:sz w:val="24"/>
              </w:rPr>
              <w:t>ния</w:t>
            </w:r>
          </w:p>
          <w:p w:rsidR="00D96BC0" w:rsidRPr="006235B0" w:rsidRDefault="00D96BC0" w:rsidP="000969D3">
            <w:pPr>
              <w:autoSpaceDE w:val="0"/>
              <w:autoSpaceDN w:val="0"/>
              <w:adjustRightInd w:val="0"/>
              <w:jc w:val="both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2) Системы подэтажного обруш</w:t>
            </w:r>
            <w:r w:rsidRPr="006235B0">
              <w:rPr>
                <w:b w:val="0"/>
                <w:shadow w:val="0"/>
                <w:color w:val="000000"/>
                <w:sz w:val="24"/>
              </w:rPr>
              <w:t>е</w:t>
            </w:r>
            <w:r w:rsidRPr="006235B0">
              <w:rPr>
                <w:b w:val="0"/>
                <w:shadow w:val="0"/>
                <w:color w:val="000000"/>
                <w:sz w:val="24"/>
              </w:rPr>
              <w:t>ния</w:t>
            </w:r>
          </w:p>
          <w:p w:rsidR="00D96BC0" w:rsidRPr="006235B0" w:rsidRDefault="00D96BC0" w:rsidP="000969D3">
            <w:pPr>
              <w:autoSpaceDE w:val="0"/>
              <w:autoSpaceDN w:val="0"/>
              <w:adjustRightInd w:val="0"/>
              <w:jc w:val="both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3) Системы этажного обруш</w:t>
            </w:r>
            <w:r w:rsidRPr="006235B0">
              <w:rPr>
                <w:b w:val="0"/>
                <w:shadow w:val="0"/>
                <w:color w:val="000000"/>
                <w:sz w:val="24"/>
              </w:rPr>
              <w:t>е</w:t>
            </w:r>
            <w:r w:rsidRPr="006235B0">
              <w:rPr>
                <w:b w:val="0"/>
                <w:shadow w:val="0"/>
                <w:color w:val="000000"/>
                <w:sz w:val="24"/>
              </w:rPr>
              <w:t>ния</w:t>
            </w:r>
          </w:p>
          <w:p w:rsidR="00D96BC0" w:rsidRPr="006235B0" w:rsidRDefault="00D96BC0" w:rsidP="000969D3">
            <w:pPr>
              <w:autoSpaceDE w:val="0"/>
              <w:autoSpaceDN w:val="0"/>
              <w:adjustRightInd w:val="0"/>
              <w:jc w:val="both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4) Столбовые системы с обрушением налегающих п</w:t>
            </w:r>
            <w:r w:rsidRPr="006235B0">
              <w:rPr>
                <w:b w:val="0"/>
                <w:shadow w:val="0"/>
                <w:color w:val="000000"/>
                <w:sz w:val="24"/>
              </w:rPr>
              <w:t>о</w:t>
            </w:r>
            <w:r w:rsidRPr="006235B0">
              <w:rPr>
                <w:b w:val="0"/>
                <w:shadow w:val="0"/>
                <w:color w:val="000000"/>
                <w:sz w:val="24"/>
              </w:rPr>
              <w:t>род</w:t>
            </w:r>
          </w:p>
        </w:tc>
      </w:tr>
      <w:tr w:rsidR="00D96BC0" w:rsidRPr="006235B0" w:rsidTr="000969D3">
        <w:trPr>
          <w:trHeight w:val="273"/>
        </w:trPr>
        <w:tc>
          <w:tcPr>
            <w:tcW w:w="2026" w:type="dxa"/>
            <w:vAlign w:val="center"/>
          </w:tcPr>
          <w:p w:rsidR="00D96BC0" w:rsidRPr="006235B0" w:rsidRDefault="00D96BC0" w:rsidP="000969D3">
            <w:pPr>
              <w:autoSpaceDE w:val="0"/>
              <w:autoSpaceDN w:val="0"/>
              <w:adjustRightInd w:val="0"/>
              <w:jc w:val="center"/>
              <w:rPr>
                <w:b w:val="0"/>
                <w:shadow w:val="0"/>
                <w:color w:val="000000"/>
                <w:sz w:val="24"/>
                <w:lang w:val="en-US"/>
              </w:rPr>
            </w:pPr>
            <w:r w:rsidRPr="006235B0">
              <w:rPr>
                <w:b w:val="0"/>
                <w:shadow w:val="0"/>
                <w:color w:val="000000"/>
                <w:sz w:val="24"/>
                <w:lang w:val="en-US"/>
              </w:rPr>
              <w:t>VI</w:t>
            </w:r>
          </w:p>
        </w:tc>
        <w:tc>
          <w:tcPr>
            <w:tcW w:w="3482" w:type="dxa"/>
            <w:vAlign w:val="center"/>
          </w:tcPr>
          <w:p w:rsidR="00D96BC0" w:rsidRPr="006235B0" w:rsidRDefault="00D96BC0" w:rsidP="000969D3">
            <w:pPr>
              <w:autoSpaceDE w:val="0"/>
              <w:autoSpaceDN w:val="0"/>
              <w:adjustRightInd w:val="0"/>
              <w:jc w:val="center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Комбинированные сист</w:t>
            </w:r>
            <w:r w:rsidRPr="006235B0">
              <w:rPr>
                <w:b w:val="0"/>
                <w:shadow w:val="0"/>
                <w:color w:val="000000"/>
                <w:sz w:val="24"/>
              </w:rPr>
              <w:t>е</w:t>
            </w:r>
            <w:r w:rsidRPr="006235B0">
              <w:rPr>
                <w:b w:val="0"/>
                <w:shadow w:val="0"/>
                <w:color w:val="000000"/>
                <w:sz w:val="24"/>
              </w:rPr>
              <w:t>мы</w:t>
            </w:r>
          </w:p>
        </w:tc>
        <w:tc>
          <w:tcPr>
            <w:tcW w:w="3887" w:type="dxa"/>
          </w:tcPr>
          <w:p w:rsidR="00D96BC0" w:rsidRPr="006235B0" w:rsidRDefault="00D96BC0" w:rsidP="000969D3">
            <w:pPr>
              <w:autoSpaceDE w:val="0"/>
              <w:autoSpaceDN w:val="0"/>
              <w:adjustRightInd w:val="0"/>
              <w:jc w:val="both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 xml:space="preserve">1) Системы с креплением и </w:t>
            </w:r>
            <w:proofErr w:type="spellStart"/>
            <w:r w:rsidRPr="006235B0">
              <w:rPr>
                <w:b w:val="0"/>
                <w:shadow w:val="0"/>
                <w:color w:val="000000"/>
                <w:sz w:val="24"/>
              </w:rPr>
              <w:t>магазинир</w:t>
            </w:r>
            <w:r w:rsidRPr="006235B0">
              <w:rPr>
                <w:b w:val="0"/>
                <w:shadow w:val="0"/>
                <w:color w:val="000000"/>
                <w:sz w:val="24"/>
              </w:rPr>
              <w:t>о</w:t>
            </w:r>
            <w:r w:rsidRPr="006235B0">
              <w:rPr>
                <w:b w:val="0"/>
                <w:shadow w:val="0"/>
                <w:color w:val="000000"/>
                <w:sz w:val="24"/>
              </w:rPr>
              <w:t>ванием</w:t>
            </w:r>
            <w:proofErr w:type="spellEnd"/>
          </w:p>
          <w:p w:rsidR="00D96BC0" w:rsidRPr="006235B0" w:rsidRDefault="00D96BC0" w:rsidP="000969D3">
            <w:pPr>
              <w:autoSpaceDE w:val="0"/>
              <w:autoSpaceDN w:val="0"/>
              <w:adjustRightInd w:val="0"/>
              <w:jc w:val="both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>2) Системы с креплением и закла</w:t>
            </w:r>
            <w:r w:rsidRPr="006235B0">
              <w:rPr>
                <w:b w:val="0"/>
                <w:shadow w:val="0"/>
                <w:color w:val="000000"/>
                <w:sz w:val="24"/>
              </w:rPr>
              <w:t>д</w:t>
            </w:r>
            <w:r w:rsidRPr="006235B0">
              <w:rPr>
                <w:b w:val="0"/>
                <w:shadow w:val="0"/>
                <w:color w:val="000000"/>
                <w:sz w:val="24"/>
              </w:rPr>
              <w:t>кой</w:t>
            </w:r>
          </w:p>
          <w:p w:rsidR="00D96BC0" w:rsidRPr="006235B0" w:rsidRDefault="00D96BC0" w:rsidP="000969D3">
            <w:pPr>
              <w:autoSpaceDE w:val="0"/>
              <w:autoSpaceDN w:val="0"/>
              <w:adjustRightInd w:val="0"/>
              <w:jc w:val="both"/>
              <w:rPr>
                <w:b w:val="0"/>
                <w:shadow w:val="0"/>
                <w:color w:val="000000"/>
                <w:sz w:val="24"/>
              </w:rPr>
            </w:pPr>
            <w:r w:rsidRPr="006235B0">
              <w:rPr>
                <w:b w:val="0"/>
                <w:shadow w:val="0"/>
                <w:color w:val="000000"/>
                <w:sz w:val="24"/>
              </w:rPr>
              <w:t xml:space="preserve">3) Системы с </w:t>
            </w:r>
            <w:proofErr w:type="spellStart"/>
            <w:r w:rsidRPr="006235B0">
              <w:rPr>
                <w:b w:val="0"/>
                <w:shadow w:val="0"/>
                <w:color w:val="000000"/>
                <w:sz w:val="24"/>
              </w:rPr>
              <w:t>магазинирован</w:t>
            </w:r>
            <w:r w:rsidRPr="006235B0">
              <w:rPr>
                <w:b w:val="0"/>
                <w:shadow w:val="0"/>
                <w:color w:val="000000"/>
                <w:sz w:val="24"/>
              </w:rPr>
              <w:t>и</w:t>
            </w:r>
            <w:r w:rsidRPr="006235B0">
              <w:rPr>
                <w:b w:val="0"/>
                <w:shadow w:val="0"/>
                <w:color w:val="000000"/>
                <w:sz w:val="24"/>
              </w:rPr>
              <w:t>ем</w:t>
            </w:r>
            <w:proofErr w:type="spellEnd"/>
            <w:r w:rsidRPr="006235B0">
              <w:rPr>
                <w:b w:val="0"/>
                <w:shadow w:val="0"/>
                <w:color w:val="000000"/>
                <w:sz w:val="24"/>
              </w:rPr>
              <w:t xml:space="preserve"> и о</w:t>
            </w:r>
            <w:r w:rsidRPr="006235B0">
              <w:rPr>
                <w:b w:val="0"/>
                <w:shadow w:val="0"/>
                <w:color w:val="000000"/>
                <w:sz w:val="24"/>
              </w:rPr>
              <w:t>б</w:t>
            </w:r>
            <w:r w:rsidRPr="006235B0">
              <w:rPr>
                <w:b w:val="0"/>
                <w:shadow w:val="0"/>
                <w:color w:val="000000"/>
                <w:sz w:val="24"/>
              </w:rPr>
              <w:t>рушением</w:t>
            </w:r>
          </w:p>
        </w:tc>
      </w:tr>
    </w:tbl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  <w:r w:rsidRPr="006235B0">
        <w:rPr>
          <w:b w:val="0"/>
          <w:shadow w:val="0"/>
          <w:color w:val="000000"/>
          <w:sz w:val="28"/>
          <w:szCs w:val="28"/>
        </w:rPr>
        <w:t xml:space="preserve">Системы </w:t>
      </w:r>
      <w:r w:rsidRPr="006235B0">
        <w:rPr>
          <w:b w:val="0"/>
          <w:shadow w:val="0"/>
          <w:color w:val="000000"/>
          <w:sz w:val="28"/>
          <w:szCs w:val="28"/>
          <w:lang w:val="en-US"/>
        </w:rPr>
        <w:t>I</w:t>
      </w:r>
      <w:r w:rsidRPr="006235B0">
        <w:rPr>
          <w:b w:val="0"/>
          <w:shadow w:val="0"/>
          <w:color w:val="000000"/>
          <w:sz w:val="28"/>
          <w:szCs w:val="28"/>
        </w:rPr>
        <w:t xml:space="preserve"> группы применяются в крепких и устойчивых рудах и вмещающих пор</w:t>
      </w:r>
      <w:r w:rsidRPr="006235B0">
        <w:rPr>
          <w:b w:val="0"/>
          <w:shadow w:val="0"/>
          <w:color w:val="000000"/>
          <w:sz w:val="28"/>
          <w:szCs w:val="28"/>
        </w:rPr>
        <w:t>о</w:t>
      </w:r>
      <w:r w:rsidRPr="006235B0">
        <w:rPr>
          <w:b w:val="0"/>
          <w:shadow w:val="0"/>
          <w:color w:val="000000"/>
          <w:sz w:val="28"/>
          <w:szCs w:val="28"/>
        </w:rPr>
        <w:t>дах.</w:t>
      </w:r>
    </w:p>
    <w:p w:rsidR="00D96BC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color w:val="000000"/>
          <w:sz w:val="28"/>
          <w:szCs w:val="28"/>
        </w:rPr>
      </w:pPr>
      <w:proofErr w:type="gramStart"/>
      <w:r w:rsidRPr="006235B0">
        <w:rPr>
          <w:b w:val="0"/>
          <w:shadow w:val="0"/>
          <w:color w:val="000000"/>
          <w:sz w:val="28"/>
          <w:szCs w:val="28"/>
          <w:lang w:val="en-US"/>
        </w:rPr>
        <w:lastRenderedPageBreak/>
        <w:t>II</w:t>
      </w:r>
      <w:r w:rsidRPr="006235B0">
        <w:rPr>
          <w:b w:val="0"/>
          <w:shadow w:val="0"/>
          <w:color w:val="000000"/>
          <w:sz w:val="28"/>
          <w:szCs w:val="28"/>
        </w:rPr>
        <w:t xml:space="preserve">  группа</w:t>
      </w:r>
      <w:proofErr w:type="gramEnd"/>
      <w:r w:rsidRPr="006235B0">
        <w:rPr>
          <w:b w:val="0"/>
          <w:shadow w:val="0"/>
          <w:color w:val="000000"/>
          <w:sz w:val="28"/>
          <w:szCs w:val="28"/>
        </w:rPr>
        <w:t xml:space="preserve"> систем применяется при меньшей устойчивости вмеща</w:t>
      </w:r>
      <w:r w:rsidRPr="006235B0">
        <w:rPr>
          <w:b w:val="0"/>
          <w:shadow w:val="0"/>
          <w:color w:val="000000"/>
          <w:sz w:val="28"/>
          <w:szCs w:val="28"/>
        </w:rPr>
        <w:softHyphen/>
        <w:t>ющих пород.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  <w:r w:rsidRPr="006235B0">
        <w:rPr>
          <w:b w:val="0"/>
          <w:shadow w:val="0"/>
          <w:color w:val="000000"/>
          <w:sz w:val="28"/>
          <w:szCs w:val="28"/>
        </w:rPr>
        <w:t xml:space="preserve">Системами </w:t>
      </w:r>
      <w:r w:rsidRPr="006235B0">
        <w:rPr>
          <w:b w:val="0"/>
          <w:shadow w:val="0"/>
          <w:color w:val="000000"/>
          <w:sz w:val="28"/>
          <w:szCs w:val="28"/>
          <w:lang w:val="en-US"/>
        </w:rPr>
        <w:t>III</w:t>
      </w:r>
      <w:r w:rsidRPr="006235B0">
        <w:rPr>
          <w:b w:val="0"/>
          <w:shadow w:val="0"/>
          <w:color w:val="000000"/>
          <w:sz w:val="28"/>
          <w:szCs w:val="28"/>
        </w:rPr>
        <w:t xml:space="preserve"> группы разрабатываются залежи с малоустойчивы</w:t>
      </w:r>
      <w:r w:rsidRPr="006235B0">
        <w:rPr>
          <w:b w:val="0"/>
          <w:shadow w:val="0"/>
          <w:color w:val="000000"/>
          <w:sz w:val="28"/>
          <w:szCs w:val="28"/>
        </w:rPr>
        <w:softHyphen/>
        <w:t>ми вмещающими породами и устойчивой и богатой рудой. Вмещающие п</w:t>
      </w:r>
      <w:r w:rsidRPr="006235B0">
        <w:rPr>
          <w:b w:val="0"/>
          <w:shadow w:val="0"/>
          <w:color w:val="000000"/>
          <w:sz w:val="28"/>
          <w:szCs w:val="28"/>
        </w:rPr>
        <w:t>о</w:t>
      </w:r>
      <w:r w:rsidRPr="006235B0">
        <w:rPr>
          <w:b w:val="0"/>
          <w:shadow w:val="0"/>
          <w:color w:val="000000"/>
          <w:sz w:val="28"/>
          <w:szCs w:val="28"/>
        </w:rPr>
        <w:t>роды поддерживаются закла</w:t>
      </w:r>
      <w:r w:rsidRPr="006235B0">
        <w:rPr>
          <w:b w:val="0"/>
          <w:shadow w:val="0"/>
          <w:color w:val="000000"/>
          <w:sz w:val="28"/>
          <w:szCs w:val="28"/>
        </w:rPr>
        <w:t>д</w:t>
      </w:r>
      <w:r w:rsidRPr="006235B0">
        <w:rPr>
          <w:b w:val="0"/>
          <w:shadow w:val="0"/>
          <w:color w:val="000000"/>
          <w:sz w:val="28"/>
          <w:szCs w:val="28"/>
        </w:rPr>
        <w:t>кой.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  <w:proofErr w:type="gramStart"/>
      <w:r w:rsidRPr="006235B0">
        <w:rPr>
          <w:b w:val="0"/>
          <w:shadow w:val="0"/>
          <w:color w:val="000000"/>
          <w:sz w:val="28"/>
          <w:szCs w:val="28"/>
          <w:lang w:val="en-US"/>
        </w:rPr>
        <w:t>IV</w:t>
      </w:r>
      <w:r w:rsidRPr="006235B0">
        <w:rPr>
          <w:b w:val="0"/>
          <w:shadow w:val="0"/>
          <w:color w:val="000000"/>
          <w:sz w:val="28"/>
          <w:szCs w:val="28"/>
        </w:rPr>
        <w:t xml:space="preserve"> группа - применяется в рудах неустойчивых, склонных к вы</w:t>
      </w:r>
      <w:r w:rsidRPr="006235B0">
        <w:rPr>
          <w:b w:val="0"/>
          <w:shadow w:val="0"/>
          <w:color w:val="000000"/>
          <w:sz w:val="28"/>
          <w:szCs w:val="28"/>
        </w:rPr>
        <w:softHyphen/>
        <w:t>валам, небогатым по содержанию.</w:t>
      </w:r>
      <w:proofErr w:type="gramEnd"/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sz w:val="28"/>
          <w:szCs w:val="28"/>
        </w:rPr>
      </w:pPr>
      <w:r w:rsidRPr="006235B0">
        <w:rPr>
          <w:b w:val="0"/>
          <w:shadow w:val="0"/>
          <w:color w:val="000000"/>
          <w:sz w:val="28"/>
          <w:szCs w:val="28"/>
        </w:rPr>
        <w:t xml:space="preserve">Системы </w:t>
      </w:r>
      <w:r w:rsidRPr="006235B0">
        <w:rPr>
          <w:b w:val="0"/>
          <w:shadow w:val="0"/>
          <w:color w:val="000000"/>
          <w:sz w:val="28"/>
          <w:szCs w:val="28"/>
          <w:lang w:val="en-US"/>
        </w:rPr>
        <w:t>V</w:t>
      </w:r>
      <w:r w:rsidRPr="006235B0">
        <w:rPr>
          <w:b w:val="0"/>
          <w:shadow w:val="0"/>
          <w:color w:val="000000"/>
          <w:sz w:val="28"/>
          <w:szCs w:val="28"/>
        </w:rPr>
        <w:t xml:space="preserve"> группы отличаются от всех предыдущих тем, что вы</w:t>
      </w:r>
      <w:r w:rsidRPr="006235B0">
        <w:rPr>
          <w:b w:val="0"/>
          <w:shadow w:val="0"/>
          <w:color w:val="000000"/>
          <w:sz w:val="28"/>
          <w:szCs w:val="28"/>
        </w:rPr>
        <w:softHyphen/>
        <w:t>работанное пространство по мере выемки руды заполняется обрушен</w:t>
      </w:r>
      <w:r w:rsidRPr="006235B0">
        <w:rPr>
          <w:b w:val="0"/>
          <w:shadow w:val="0"/>
          <w:color w:val="000000"/>
          <w:sz w:val="28"/>
          <w:szCs w:val="28"/>
        </w:rPr>
        <w:softHyphen/>
        <w:t>ными вмещающими породами.</w:t>
      </w:r>
    </w:p>
    <w:p w:rsidR="00D96BC0" w:rsidRPr="006235B0" w:rsidRDefault="00D96BC0" w:rsidP="00D96BC0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b w:val="0"/>
          <w:shadow w:val="0"/>
          <w:color w:val="000000"/>
          <w:sz w:val="28"/>
          <w:szCs w:val="28"/>
        </w:rPr>
      </w:pPr>
      <w:r w:rsidRPr="006235B0">
        <w:rPr>
          <w:b w:val="0"/>
          <w:shadow w:val="0"/>
          <w:color w:val="000000"/>
          <w:sz w:val="28"/>
          <w:szCs w:val="28"/>
        </w:rPr>
        <w:t xml:space="preserve">Системы </w:t>
      </w:r>
      <w:r w:rsidRPr="006235B0">
        <w:rPr>
          <w:b w:val="0"/>
          <w:shadow w:val="0"/>
          <w:color w:val="000000"/>
          <w:sz w:val="28"/>
          <w:szCs w:val="28"/>
          <w:lang w:val="en-US"/>
        </w:rPr>
        <w:t>VI</w:t>
      </w:r>
      <w:r w:rsidRPr="006235B0">
        <w:rPr>
          <w:b w:val="0"/>
          <w:shadow w:val="0"/>
          <w:color w:val="000000"/>
          <w:sz w:val="28"/>
          <w:szCs w:val="28"/>
        </w:rPr>
        <w:t xml:space="preserve">  группы - комбин</w:t>
      </w:r>
      <w:r w:rsidRPr="006235B0">
        <w:rPr>
          <w:b w:val="0"/>
          <w:shadow w:val="0"/>
          <w:color w:val="000000"/>
          <w:sz w:val="28"/>
          <w:szCs w:val="28"/>
        </w:rPr>
        <w:t>и</w:t>
      </w:r>
      <w:r w:rsidRPr="006235B0">
        <w:rPr>
          <w:b w:val="0"/>
          <w:shadow w:val="0"/>
          <w:color w:val="000000"/>
          <w:sz w:val="28"/>
          <w:szCs w:val="28"/>
        </w:rPr>
        <w:t>рованные.</w:t>
      </w:r>
    </w:p>
    <w:p w:rsidR="00D96BC0" w:rsidRDefault="00D96BC0" w:rsidP="00D96BC0">
      <w:pPr>
        <w:jc w:val="center"/>
        <w:rPr>
          <w:rFonts w:ascii="Arial" w:hAnsi="Arial" w:cs="Arial"/>
          <w:b w:val="0"/>
          <w:shadow w:val="0"/>
          <w:color w:val="auto"/>
          <w:sz w:val="28"/>
          <w:szCs w:val="28"/>
        </w:rPr>
      </w:pPr>
    </w:p>
    <w:p w:rsidR="004F6FDC" w:rsidRDefault="004F6FDC"/>
    <w:sectPr w:rsidR="004F6FDC" w:rsidSect="004F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D96BC0"/>
    <w:rsid w:val="004F6FDC"/>
    <w:rsid w:val="00D96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BC0"/>
    <w:pPr>
      <w:spacing w:after="0" w:line="240" w:lineRule="auto"/>
    </w:pPr>
    <w:rPr>
      <w:rFonts w:ascii="Times New Roman" w:eastAsia="Times New Roman" w:hAnsi="Times New Roman" w:cs="Times New Roman"/>
      <w:b/>
      <w:bCs/>
      <w:shadow/>
      <w:color w:val="FF00FF"/>
      <w:sz w:val="56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96B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974</Words>
  <Characters>5557</Characters>
  <Application>Microsoft Office Word</Application>
  <DocSecurity>0</DocSecurity>
  <Lines>46</Lines>
  <Paragraphs>13</Paragraphs>
  <ScaleCrop>false</ScaleCrop>
  <Company>Microsoft</Company>
  <LinksUpToDate>false</LinksUpToDate>
  <CharactersWithSpaces>6518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2020-08-31T15:38:00Z</dcterms:created>
  <dcterms:modified xsi:type="dcterms:W3CDTF">2020-08-31T15:39:00Z</dcterms:modified>
</cp:coreProperties>
</file>